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2028" w:rsidRPr="00BF1E92" w:rsidRDefault="00BF1E92" w:rsidP="00BF1E92">
      <w:pPr>
        <w:ind w:left="567"/>
        <w:rPr>
          <w:sz w:val="32"/>
          <w:szCs w:val="32"/>
          <w:u w:val="single"/>
        </w:rPr>
      </w:pPr>
      <w:r w:rsidRPr="00BF1E92">
        <w:rPr>
          <w:b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-87630</wp:posOffset>
            </wp:positionH>
            <wp:positionV relativeFrom="paragraph">
              <wp:posOffset>-149860</wp:posOffset>
            </wp:positionV>
            <wp:extent cx="866775" cy="762000"/>
            <wp:effectExtent l="19050" t="0" r="9525" b="0"/>
            <wp:wrapNone/>
            <wp:docPr id="2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B2028" w:rsidRPr="00BF1E92">
        <w:rPr>
          <w:b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5684520</wp:posOffset>
            </wp:positionH>
            <wp:positionV relativeFrom="paragraph">
              <wp:posOffset>-149860</wp:posOffset>
            </wp:positionV>
            <wp:extent cx="733425" cy="676275"/>
            <wp:effectExtent l="19050" t="0" r="9525" b="0"/>
            <wp:wrapNone/>
            <wp:docPr id="1" name="Картина 3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-last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32"/>
          <w:szCs w:val="32"/>
          <w:lang w:val="bg-BG"/>
        </w:rPr>
        <w:t xml:space="preserve">           </w:t>
      </w:r>
      <w:r w:rsidR="006B2028" w:rsidRPr="00BF1E92">
        <w:rPr>
          <w:sz w:val="32"/>
          <w:szCs w:val="32"/>
        </w:rPr>
        <w:t>МИНИСТЕРСТВО НА ЗЕМЕДЕЛИЕТО</w:t>
      </w:r>
      <w:r w:rsidRPr="00BF1E92">
        <w:rPr>
          <w:sz w:val="32"/>
          <w:szCs w:val="32"/>
          <w:lang w:val="bg-BG"/>
        </w:rPr>
        <w:t xml:space="preserve"> И ХРАНИТЕ</w:t>
      </w:r>
      <w:r w:rsidR="004202B6" w:rsidRPr="00BF1E92">
        <w:rPr>
          <w:sz w:val="32"/>
          <w:szCs w:val="32"/>
        </w:rPr>
        <w:t xml:space="preserve"> </w:t>
      </w:r>
    </w:p>
    <w:p w:rsidR="006B2028" w:rsidRPr="00BF1E92" w:rsidRDefault="006B2028" w:rsidP="006B2028">
      <w:pPr>
        <w:jc w:val="center"/>
        <w:rPr>
          <w:b/>
          <w:sz w:val="28"/>
          <w:szCs w:val="28"/>
        </w:rPr>
      </w:pPr>
      <w:r w:rsidRPr="00BF1E92">
        <w:rPr>
          <w:b/>
          <w:sz w:val="28"/>
          <w:szCs w:val="28"/>
        </w:rPr>
        <w:t>ЮГОИЗТОЧНО ДЪРЖАВНО ПРЕДПРИЯТИЕ</w:t>
      </w:r>
    </w:p>
    <w:p w:rsidR="006B2028" w:rsidRPr="00FD78F8" w:rsidRDefault="006B2028" w:rsidP="006B2028">
      <w:pPr>
        <w:pBdr>
          <w:bottom w:val="single" w:sz="12" w:space="1" w:color="auto"/>
        </w:pBdr>
        <w:jc w:val="center"/>
        <w:rPr>
          <w:b/>
          <w:caps/>
          <w:color w:val="000000"/>
          <w:spacing w:val="20"/>
        </w:rPr>
      </w:pPr>
      <w:r w:rsidRPr="00BF1E92">
        <w:rPr>
          <w:b/>
          <w:caps/>
          <w:sz w:val="24"/>
          <w:szCs w:val="24"/>
        </w:rPr>
        <w:t>ДЪРЖАВНО ГОРСКО СТОПАНСТВО бургас</w:t>
      </w:r>
    </w:p>
    <w:p w:rsidR="006B2028" w:rsidRPr="00A22FB5" w:rsidRDefault="006B2028" w:rsidP="006B2028">
      <w:pPr>
        <w:jc w:val="center"/>
        <w:rPr>
          <w:color w:val="000000"/>
          <w:sz w:val="16"/>
          <w:szCs w:val="16"/>
        </w:rPr>
      </w:pPr>
      <w:proofErr w:type="spellStart"/>
      <w:proofErr w:type="gramStart"/>
      <w:r w:rsidRPr="00A22FB5">
        <w:rPr>
          <w:color w:val="000000"/>
          <w:sz w:val="16"/>
          <w:szCs w:val="16"/>
        </w:rPr>
        <w:t>гр</w:t>
      </w:r>
      <w:proofErr w:type="spellEnd"/>
      <w:proofErr w:type="gramEnd"/>
      <w:r w:rsidRPr="00A22FB5">
        <w:rPr>
          <w:color w:val="000000"/>
          <w:sz w:val="16"/>
          <w:szCs w:val="16"/>
        </w:rPr>
        <w:t xml:space="preserve">. </w:t>
      </w:r>
      <w:proofErr w:type="spellStart"/>
      <w:proofErr w:type="gramStart"/>
      <w:r w:rsidRPr="00A22FB5">
        <w:rPr>
          <w:color w:val="000000"/>
          <w:sz w:val="16"/>
          <w:szCs w:val="16"/>
        </w:rPr>
        <w:t>Бургас</w:t>
      </w:r>
      <w:proofErr w:type="spellEnd"/>
      <w:r w:rsidRPr="00A22FB5">
        <w:rPr>
          <w:color w:val="000000"/>
          <w:sz w:val="16"/>
          <w:szCs w:val="16"/>
        </w:rPr>
        <w:t xml:space="preserve">, ПК 8000, </w:t>
      </w:r>
      <w:proofErr w:type="spellStart"/>
      <w:r w:rsidRPr="00A22FB5">
        <w:rPr>
          <w:color w:val="000000"/>
          <w:sz w:val="16"/>
          <w:szCs w:val="16"/>
        </w:rPr>
        <w:t>ул</w:t>
      </w:r>
      <w:proofErr w:type="spellEnd"/>
      <w:r w:rsidRPr="00A22FB5">
        <w:rPr>
          <w:color w:val="000000"/>
          <w:sz w:val="16"/>
          <w:szCs w:val="16"/>
        </w:rPr>
        <w:t>.</w:t>
      </w:r>
      <w:proofErr w:type="gramEnd"/>
      <w:r w:rsidRPr="00A22FB5">
        <w:rPr>
          <w:color w:val="000000"/>
          <w:sz w:val="16"/>
          <w:szCs w:val="16"/>
        </w:rPr>
        <w:t xml:space="preserve"> </w:t>
      </w:r>
      <w:proofErr w:type="gramStart"/>
      <w:r w:rsidRPr="00A22FB5">
        <w:rPr>
          <w:color w:val="000000"/>
          <w:sz w:val="16"/>
          <w:szCs w:val="16"/>
        </w:rPr>
        <w:t>„</w:t>
      </w:r>
      <w:proofErr w:type="spellStart"/>
      <w:r w:rsidRPr="00A22FB5">
        <w:rPr>
          <w:color w:val="000000"/>
          <w:sz w:val="16"/>
          <w:szCs w:val="16"/>
        </w:rPr>
        <w:t>Цар</w:t>
      </w:r>
      <w:proofErr w:type="spellEnd"/>
      <w:r w:rsidRPr="00A22FB5">
        <w:rPr>
          <w:color w:val="000000"/>
          <w:sz w:val="16"/>
          <w:szCs w:val="16"/>
        </w:rPr>
        <w:t xml:space="preserve"> </w:t>
      </w:r>
      <w:proofErr w:type="spellStart"/>
      <w:r w:rsidRPr="00A22FB5">
        <w:rPr>
          <w:color w:val="000000"/>
          <w:sz w:val="16"/>
          <w:szCs w:val="16"/>
        </w:rPr>
        <w:t>Иван</w:t>
      </w:r>
      <w:proofErr w:type="spellEnd"/>
      <w:r w:rsidRPr="00A22FB5">
        <w:rPr>
          <w:color w:val="000000"/>
          <w:sz w:val="16"/>
          <w:szCs w:val="16"/>
        </w:rPr>
        <w:t xml:space="preserve"> </w:t>
      </w:r>
      <w:proofErr w:type="spellStart"/>
      <w:r w:rsidRPr="00A22FB5">
        <w:rPr>
          <w:color w:val="000000"/>
          <w:sz w:val="16"/>
          <w:szCs w:val="16"/>
        </w:rPr>
        <w:t>Шишман</w:t>
      </w:r>
      <w:proofErr w:type="spellEnd"/>
      <w:r w:rsidRPr="00A22FB5">
        <w:rPr>
          <w:color w:val="000000"/>
          <w:sz w:val="16"/>
          <w:szCs w:val="16"/>
        </w:rPr>
        <w:t xml:space="preserve">” № 8, </w:t>
      </w:r>
      <w:proofErr w:type="spellStart"/>
      <w:r w:rsidRPr="00A22FB5">
        <w:rPr>
          <w:color w:val="000000"/>
          <w:sz w:val="16"/>
          <w:szCs w:val="16"/>
        </w:rPr>
        <w:t>ет</w:t>
      </w:r>
      <w:proofErr w:type="spellEnd"/>
      <w:r w:rsidRPr="00A22FB5">
        <w:rPr>
          <w:color w:val="000000"/>
          <w:sz w:val="16"/>
          <w:szCs w:val="16"/>
        </w:rPr>
        <w:t>.</w:t>
      </w:r>
      <w:proofErr w:type="gramEnd"/>
      <w:r w:rsidRPr="00A22FB5">
        <w:rPr>
          <w:color w:val="000000"/>
          <w:sz w:val="16"/>
          <w:szCs w:val="16"/>
        </w:rPr>
        <w:t xml:space="preserve"> </w:t>
      </w:r>
      <w:proofErr w:type="gramStart"/>
      <w:r w:rsidRPr="00A22FB5">
        <w:rPr>
          <w:color w:val="000000"/>
          <w:sz w:val="16"/>
          <w:szCs w:val="16"/>
        </w:rPr>
        <w:t xml:space="preserve">2, </w:t>
      </w:r>
      <w:proofErr w:type="spellStart"/>
      <w:r w:rsidRPr="00A22FB5">
        <w:rPr>
          <w:color w:val="000000"/>
          <w:sz w:val="16"/>
          <w:szCs w:val="16"/>
        </w:rPr>
        <w:t>тел</w:t>
      </w:r>
      <w:proofErr w:type="spellEnd"/>
      <w:r w:rsidRPr="00A22FB5">
        <w:rPr>
          <w:color w:val="000000"/>
          <w:sz w:val="16"/>
          <w:szCs w:val="16"/>
        </w:rPr>
        <w:t>.</w:t>
      </w:r>
      <w:proofErr w:type="gramEnd"/>
      <w:r w:rsidRPr="00A22FB5">
        <w:rPr>
          <w:color w:val="000000"/>
          <w:sz w:val="16"/>
          <w:szCs w:val="16"/>
        </w:rPr>
        <w:t xml:space="preserve"> +359 56 842 369, </w:t>
      </w:r>
      <w:proofErr w:type="spellStart"/>
      <w:r w:rsidRPr="00A22FB5">
        <w:rPr>
          <w:color w:val="000000"/>
          <w:sz w:val="16"/>
          <w:szCs w:val="16"/>
        </w:rPr>
        <w:t>факс</w:t>
      </w:r>
      <w:proofErr w:type="spellEnd"/>
      <w:r w:rsidRPr="00A22FB5">
        <w:rPr>
          <w:color w:val="000000"/>
          <w:sz w:val="16"/>
          <w:szCs w:val="16"/>
        </w:rPr>
        <w:t xml:space="preserve"> +359 56 842 577, e-mail: dgsburgas@uidp-sliven.com</w:t>
      </w:r>
    </w:p>
    <w:p w:rsidR="00195252" w:rsidRPr="005E14EA" w:rsidRDefault="00195252" w:rsidP="00195252">
      <w:pPr>
        <w:pStyle w:val="a5"/>
        <w:jc w:val="left"/>
        <w:rPr>
          <w:rFonts w:ascii="Times New Roman" w:hAnsi="Times New Roman"/>
          <w:b/>
          <w:sz w:val="24"/>
          <w:u w:val="none"/>
          <w:lang w:val="bg-BG"/>
        </w:rPr>
      </w:pPr>
    </w:p>
    <w:p w:rsidR="00195252" w:rsidRDefault="00195252" w:rsidP="00195252">
      <w:pPr>
        <w:spacing w:line="0" w:lineRule="atLeast"/>
        <w:ind w:left="-284" w:right="140" w:firstLine="284"/>
        <w:contextualSpacing/>
        <w:rPr>
          <w:b/>
          <w:sz w:val="24"/>
          <w:lang w:val="bg-BG"/>
        </w:rPr>
      </w:pPr>
      <w:r w:rsidRPr="00A648BF">
        <w:rPr>
          <w:b/>
          <w:sz w:val="24"/>
        </w:rPr>
        <w:tab/>
      </w:r>
      <w:r w:rsidRPr="00A648BF">
        <w:rPr>
          <w:b/>
          <w:sz w:val="24"/>
        </w:rPr>
        <w:tab/>
      </w:r>
      <w:r w:rsidRPr="00A648BF">
        <w:rPr>
          <w:b/>
          <w:sz w:val="24"/>
        </w:rPr>
        <w:tab/>
      </w:r>
      <w:r w:rsidRPr="00A648BF">
        <w:rPr>
          <w:b/>
          <w:sz w:val="24"/>
        </w:rPr>
        <w:tab/>
      </w:r>
      <w:r w:rsidRPr="00A648BF">
        <w:rPr>
          <w:b/>
          <w:sz w:val="24"/>
        </w:rPr>
        <w:tab/>
      </w:r>
      <w:r w:rsidRPr="00A648BF">
        <w:rPr>
          <w:b/>
          <w:sz w:val="24"/>
        </w:rPr>
        <w:tab/>
      </w:r>
    </w:p>
    <w:p w:rsidR="00195252" w:rsidRDefault="00195252" w:rsidP="00165C21">
      <w:pPr>
        <w:shd w:val="clear" w:color="auto" w:fill="FFFFFF"/>
        <w:ind w:left="-284" w:right="27" w:firstLine="142"/>
        <w:jc w:val="both"/>
        <w:rPr>
          <w:b/>
          <w:sz w:val="24"/>
          <w:lang w:val="bg-BG"/>
        </w:rPr>
      </w:pP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</w:p>
    <w:p w:rsidR="003F2841" w:rsidRPr="003153D0" w:rsidRDefault="00195252" w:rsidP="003F2841">
      <w:pPr>
        <w:ind w:right="242" w:firstLine="567"/>
        <w:jc w:val="both"/>
        <w:rPr>
          <w:color w:val="000000" w:themeColor="text1"/>
          <w:lang w:val="ru-RU"/>
        </w:rPr>
      </w:pPr>
      <w:r>
        <w:rPr>
          <w:b/>
          <w:sz w:val="24"/>
          <w:lang w:val="bg-BG"/>
        </w:rPr>
        <w:t xml:space="preserve">                                                         </w:t>
      </w:r>
      <w:r w:rsidR="006B2028">
        <w:rPr>
          <w:b/>
          <w:sz w:val="24"/>
        </w:rPr>
        <w:t xml:space="preserve">              </w:t>
      </w:r>
      <w:r>
        <w:rPr>
          <w:b/>
          <w:sz w:val="24"/>
          <w:lang w:val="bg-BG"/>
        </w:rPr>
        <w:t xml:space="preserve">    </w:t>
      </w:r>
      <w:r w:rsidRPr="000B5A11">
        <w:rPr>
          <w:b/>
          <w:sz w:val="24"/>
          <w:lang w:val="ru-RU"/>
        </w:rPr>
        <w:t>УТВЪРЖДАВАМ</w:t>
      </w:r>
      <w:r w:rsidRPr="003153D0">
        <w:rPr>
          <w:b/>
          <w:color w:val="000000" w:themeColor="text1"/>
          <w:sz w:val="24"/>
          <w:lang w:val="ru-RU"/>
        </w:rPr>
        <w:t>,</w:t>
      </w:r>
      <w:r w:rsidR="002A4536" w:rsidRPr="003153D0">
        <w:rPr>
          <w:b/>
          <w:color w:val="000000" w:themeColor="text1"/>
          <w:sz w:val="24"/>
          <w:lang w:val="ru-RU"/>
        </w:rPr>
        <w:t xml:space="preserve">          </w:t>
      </w:r>
    </w:p>
    <w:p w:rsidR="003F2841" w:rsidRPr="003153D0" w:rsidRDefault="003F2841" w:rsidP="003F2841">
      <w:pPr>
        <w:shd w:val="clear" w:color="auto" w:fill="FFFFFF"/>
        <w:ind w:left="-284" w:right="27" w:firstLine="142"/>
        <w:jc w:val="right"/>
        <w:rPr>
          <w:color w:val="000000" w:themeColor="text1"/>
          <w:sz w:val="22"/>
          <w:szCs w:val="22"/>
          <w:lang w:val="en-GB"/>
        </w:rPr>
      </w:pPr>
      <w:r w:rsidRPr="003153D0">
        <w:rPr>
          <w:i/>
          <w:caps/>
          <w:color w:val="000000" w:themeColor="text1"/>
          <w:sz w:val="16"/>
          <w:szCs w:val="16"/>
          <w:lang w:val="bg-BG"/>
        </w:rPr>
        <w:t>Налице е  положен подпис</w:t>
      </w:r>
    </w:p>
    <w:p w:rsidR="003F2841" w:rsidRPr="003153D0" w:rsidRDefault="003F2841" w:rsidP="003F2841">
      <w:pPr>
        <w:ind w:left="-567" w:right="242" w:firstLine="283"/>
        <w:jc w:val="right"/>
        <w:rPr>
          <w:color w:val="000000" w:themeColor="text1"/>
          <w:sz w:val="24"/>
          <w:szCs w:val="24"/>
        </w:rPr>
      </w:pPr>
      <w:r w:rsidRPr="003153D0">
        <w:rPr>
          <w:i/>
          <w:caps/>
          <w:color w:val="000000" w:themeColor="text1"/>
          <w:sz w:val="16"/>
          <w:szCs w:val="16"/>
          <w:lang w:val="bg-BG"/>
        </w:rPr>
        <w:t xml:space="preserve">       заличен на осн. чл. 4, т. 1 от регламент ЕС 2016/679</w:t>
      </w:r>
      <w:r w:rsidRPr="003153D0">
        <w:rPr>
          <w:i/>
          <w:caps/>
          <w:color w:val="000000" w:themeColor="text1"/>
          <w:sz w:val="16"/>
          <w:szCs w:val="16"/>
        </w:rPr>
        <w:t>/</w:t>
      </w:r>
    </w:p>
    <w:p w:rsidR="006B2028" w:rsidRPr="003153D0" w:rsidRDefault="002A4536" w:rsidP="003F2841">
      <w:pPr>
        <w:shd w:val="clear" w:color="auto" w:fill="FFFFFF"/>
        <w:ind w:left="-284" w:right="27" w:firstLine="142"/>
        <w:jc w:val="right"/>
        <w:rPr>
          <w:b/>
          <w:color w:val="000000" w:themeColor="text1"/>
          <w:sz w:val="24"/>
          <w:lang w:val="ru-RU"/>
        </w:rPr>
      </w:pPr>
      <w:r w:rsidRPr="003153D0">
        <w:rPr>
          <w:b/>
          <w:color w:val="000000" w:themeColor="text1"/>
          <w:sz w:val="24"/>
          <w:lang w:val="ru-RU"/>
        </w:rPr>
        <w:t xml:space="preserve">       </w:t>
      </w:r>
    </w:p>
    <w:p w:rsidR="00BF1E92" w:rsidRPr="003153D0" w:rsidRDefault="00BF1E92" w:rsidP="006B2028">
      <w:pPr>
        <w:shd w:val="clear" w:color="auto" w:fill="FFFFFF"/>
        <w:ind w:left="-284" w:right="27" w:firstLine="142"/>
        <w:jc w:val="both"/>
        <w:rPr>
          <w:rFonts w:cs="Calibri"/>
          <w:color w:val="000000" w:themeColor="text1"/>
          <w:sz w:val="24"/>
          <w:szCs w:val="24"/>
          <w:lang w:eastAsia="bg-BG"/>
        </w:rPr>
      </w:pPr>
    </w:p>
    <w:p w:rsidR="00195252" w:rsidRPr="004F55BA" w:rsidRDefault="00195252" w:rsidP="00195252">
      <w:pPr>
        <w:shd w:val="clear" w:color="auto" w:fill="FFFFFF"/>
        <w:ind w:left="-284" w:right="27" w:firstLine="142"/>
        <w:jc w:val="both"/>
        <w:rPr>
          <w:b/>
          <w:sz w:val="24"/>
          <w:lang w:val="bg-BG"/>
        </w:rPr>
      </w:pPr>
      <w:r>
        <w:rPr>
          <w:b/>
          <w:sz w:val="24"/>
          <w:lang w:val="bg-BG"/>
        </w:rPr>
        <w:t xml:space="preserve">  </w:t>
      </w:r>
      <w:r>
        <w:rPr>
          <w:b/>
          <w:sz w:val="24"/>
          <w:lang w:val="ru-RU"/>
        </w:rPr>
        <w:tab/>
      </w:r>
      <w:r>
        <w:rPr>
          <w:b/>
          <w:sz w:val="24"/>
          <w:lang w:val="ru-RU"/>
        </w:rPr>
        <w:tab/>
        <w:t xml:space="preserve">                                                                                    </w:t>
      </w:r>
      <w:r w:rsidRPr="004F55BA">
        <w:rPr>
          <w:b/>
          <w:sz w:val="24"/>
          <w:lang w:val="bg-BG"/>
        </w:rPr>
        <w:t xml:space="preserve">Директор ТП „ДГС </w:t>
      </w:r>
      <w:r>
        <w:rPr>
          <w:b/>
          <w:sz w:val="24"/>
          <w:lang w:val="bg-BG"/>
        </w:rPr>
        <w:t>БУРГАС”</w:t>
      </w:r>
    </w:p>
    <w:p w:rsidR="00195252" w:rsidRDefault="00195252" w:rsidP="00195252">
      <w:pPr>
        <w:pStyle w:val="a5"/>
        <w:ind w:left="2880" w:firstLine="720"/>
        <w:rPr>
          <w:rFonts w:ascii="Times New Roman" w:hAnsi="Times New Roman"/>
          <w:b/>
          <w:sz w:val="24"/>
          <w:u w:val="none"/>
          <w:lang w:val="bg-BG"/>
        </w:rPr>
      </w:pPr>
      <w:r>
        <w:rPr>
          <w:rFonts w:ascii="Times New Roman" w:hAnsi="Times New Roman"/>
          <w:b/>
          <w:sz w:val="24"/>
          <w:u w:val="none"/>
          <w:lang w:val="bg-BG"/>
        </w:rPr>
        <w:t xml:space="preserve">                      ИНЖ. КИРИЛ </w:t>
      </w:r>
      <w:r w:rsidRPr="004F55BA">
        <w:rPr>
          <w:rFonts w:ascii="Times New Roman" w:hAnsi="Times New Roman"/>
          <w:b/>
          <w:sz w:val="24"/>
          <w:u w:val="none"/>
          <w:lang w:val="bg-BG"/>
        </w:rPr>
        <w:t>ПЕТКОВ</w:t>
      </w:r>
    </w:p>
    <w:p w:rsidR="00165C21" w:rsidRDefault="00195252" w:rsidP="00195252">
      <w:pPr>
        <w:pStyle w:val="a5"/>
        <w:ind w:left="2880" w:firstLine="720"/>
        <w:rPr>
          <w:rFonts w:ascii="Times New Roman" w:hAnsi="Times New Roman"/>
          <w:b/>
          <w:sz w:val="24"/>
          <w:u w:val="none"/>
          <w:lang w:val="bg-BG"/>
        </w:rPr>
      </w:pPr>
      <w:r>
        <w:rPr>
          <w:rFonts w:ascii="Times New Roman" w:hAnsi="Times New Roman"/>
          <w:b/>
          <w:sz w:val="24"/>
          <w:u w:val="none"/>
          <w:lang w:val="bg-BG"/>
        </w:rPr>
        <w:t xml:space="preserve">                   </w:t>
      </w:r>
    </w:p>
    <w:p w:rsidR="00195252" w:rsidRPr="002A57C6" w:rsidRDefault="00165C21" w:rsidP="00195252">
      <w:pPr>
        <w:pStyle w:val="a5"/>
        <w:ind w:left="2880" w:firstLine="720"/>
        <w:rPr>
          <w:rFonts w:ascii="Times New Roman" w:hAnsi="Times New Roman"/>
          <w:b/>
          <w:sz w:val="24"/>
          <w:u w:val="none"/>
          <w:lang w:val="ru-RU"/>
        </w:rPr>
      </w:pPr>
      <w:r>
        <w:rPr>
          <w:rFonts w:ascii="Times New Roman" w:hAnsi="Times New Roman"/>
          <w:b/>
          <w:sz w:val="24"/>
          <w:u w:val="none"/>
          <w:lang w:val="bg-BG"/>
        </w:rPr>
        <w:t xml:space="preserve">                        </w:t>
      </w:r>
      <w:r w:rsidR="00195252">
        <w:rPr>
          <w:rFonts w:ascii="Times New Roman" w:hAnsi="Times New Roman"/>
          <w:b/>
          <w:sz w:val="24"/>
          <w:u w:val="none"/>
          <w:lang w:val="bg-BG"/>
        </w:rPr>
        <w:t xml:space="preserve">  Дата: </w:t>
      </w:r>
      <w:r w:rsidR="00281E8B">
        <w:rPr>
          <w:rFonts w:ascii="Times New Roman" w:hAnsi="Times New Roman"/>
          <w:b/>
          <w:sz w:val="24"/>
          <w:u w:val="none"/>
          <w:lang w:val="bg-BG"/>
        </w:rPr>
        <w:t>18</w:t>
      </w:r>
      <w:r w:rsidR="00195252">
        <w:rPr>
          <w:rFonts w:ascii="Times New Roman" w:hAnsi="Times New Roman"/>
          <w:b/>
          <w:sz w:val="24"/>
          <w:u w:val="none"/>
          <w:lang w:val="bg-BG"/>
        </w:rPr>
        <w:t>.</w:t>
      </w:r>
      <w:r w:rsidR="006B2028">
        <w:rPr>
          <w:rFonts w:ascii="Times New Roman" w:hAnsi="Times New Roman"/>
          <w:b/>
          <w:sz w:val="24"/>
          <w:u w:val="none"/>
          <w:lang w:val="ru-RU"/>
        </w:rPr>
        <w:t>0</w:t>
      </w:r>
      <w:r w:rsidR="00281E8B">
        <w:rPr>
          <w:rFonts w:ascii="Times New Roman" w:hAnsi="Times New Roman"/>
          <w:b/>
          <w:sz w:val="24"/>
          <w:u w:val="none"/>
          <w:lang w:val="bg-BG"/>
        </w:rPr>
        <w:t>7</w:t>
      </w:r>
      <w:r w:rsidR="00337113">
        <w:rPr>
          <w:rFonts w:ascii="Times New Roman" w:hAnsi="Times New Roman"/>
          <w:b/>
          <w:sz w:val="24"/>
          <w:u w:val="none"/>
          <w:lang w:val="bg-BG"/>
        </w:rPr>
        <w:t>.202</w:t>
      </w:r>
      <w:r w:rsidR="00337113">
        <w:rPr>
          <w:rFonts w:ascii="Times New Roman" w:hAnsi="Times New Roman"/>
          <w:b/>
          <w:sz w:val="24"/>
          <w:u w:val="none"/>
          <w:lang w:val="en-US"/>
        </w:rPr>
        <w:t>5</w:t>
      </w:r>
      <w:r w:rsidR="00195252">
        <w:rPr>
          <w:rFonts w:ascii="Times New Roman" w:hAnsi="Times New Roman"/>
          <w:b/>
          <w:sz w:val="24"/>
          <w:u w:val="none"/>
          <w:lang w:val="bg-BG"/>
        </w:rPr>
        <w:t xml:space="preserve"> год.</w:t>
      </w:r>
    </w:p>
    <w:p w:rsidR="00195252" w:rsidRDefault="00195252" w:rsidP="00195252">
      <w:pPr>
        <w:pStyle w:val="a5"/>
        <w:ind w:left="-284" w:right="-284"/>
        <w:rPr>
          <w:rFonts w:ascii="Times New Roman" w:hAnsi="Times New Roman"/>
          <w:b/>
          <w:spacing w:val="52"/>
          <w:szCs w:val="28"/>
          <w:u w:val="none"/>
          <w:lang w:val="ru-RU"/>
        </w:rPr>
      </w:pPr>
    </w:p>
    <w:p w:rsidR="00195252" w:rsidRPr="005E14EA" w:rsidRDefault="00195252" w:rsidP="00195252">
      <w:pPr>
        <w:pStyle w:val="a5"/>
        <w:ind w:left="-284" w:right="-284"/>
        <w:rPr>
          <w:rFonts w:ascii="Times New Roman" w:hAnsi="Times New Roman"/>
          <w:b/>
          <w:spacing w:val="52"/>
          <w:szCs w:val="28"/>
          <w:u w:val="none"/>
          <w:lang w:val="ru-RU"/>
        </w:rPr>
      </w:pPr>
      <w:r w:rsidRPr="005E14EA">
        <w:rPr>
          <w:rFonts w:ascii="Times New Roman" w:hAnsi="Times New Roman"/>
          <w:b/>
          <w:spacing w:val="52"/>
          <w:szCs w:val="28"/>
          <w:u w:val="none"/>
          <w:lang w:val="ru-RU"/>
        </w:rPr>
        <w:t>ПРОТОКОЛ</w:t>
      </w:r>
    </w:p>
    <w:p w:rsidR="00195252" w:rsidRPr="0087492E" w:rsidRDefault="00195252" w:rsidP="00195252">
      <w:pPr>
        <w:rPr>
          <w:sz w:val="24"/>
          <w:szCs w:val="24"/>
          <w:lang w:val="bg-BG"/>
        </w:rPr>
      </w:pPr>
    </w:p>
    <w:p w:rsidR="00195252" w:rsidRPr="00930016" w:rsidRDefault="00195252" w:rsidP="00165C21">
      <w:pPr>
        <w:pStyle w:val="a3"/>
        <w:ind w:right="54" w:firstLine="360"/>
        <w:rPr>
          <w:sz w:val="24"/>
          <w:szCs w:val="24"/>
        </w:rPr>
      </w:pPr>
      <w:r w:rsidRPr="00930016">
        <w:rPr>
          <w:sz w:val="24"/>
          <w:szCs w:val="24"/>
        </w:rPr>
        <w:t xml:space="preserve">На </w:t>
      </w:r>
      <w:r w:rsidR="00337113">
        <w:rPr>
          <w:b/>
          <w:sz w:val="24"/>
        </w:rPr>
        <w:t>1</w:t>
      </w:r>
      <w:r w:rsidR="00281E8B">
        <w:rPr>
          <w:b/>
          <w:sz w:val="24"/>
        </w:rPr>
        <w:t>8</w:t>
      </w:r>
      <w:r w:rsidR="00337113">
        <w:rPr>
          <w:b/>
          <w:sz w:val="24"/>
        </w:rPr>
        <w:t>.</w:t>
      </w:r>
      <w:r w:rsidR="00337113">
        <w:rPr>
          <w:b/>
          <w:sz w:val="24"/>
          <w:lang w:val="ru-RU"/>
        </w:rPr>
        <w:t>0</w:t>
      </w:r>
      <w:r w:rsidR="00281E8B">
        <w:rPr>
          <w:b/>
          <w:sz w:val="24"/>
        </w:rPr>
        <w:t>7</w:t>
      </w:r>
      <w:r w:rsidR="00337113">
        <w:rPr>
          <w:b/>
          <w:sz w:val="24"/>
        </w:rPr>
        <w:t>.202</w:t>
      </w:r>
      <w:r w:rsidR="00337113">
        <w:rPr>
          <w:b/>
          <w:sz w:val="24"/>
          <w:lang w:val="en-US"/>
        </w:rPr>
        <w:t>5</w:t>
      </w:r>
      <w:r w:rsidR="00337113">
        <w:rPr>
          <w:b/>
          <w:sz w:val="24"/>
        </w:rPr>
        <w:t xml:space="preserve"> </w:t>
      </w:r>
      <w:r w:rsidRPr="00930016">
        <w:rPr>
          <w:sz w:val="24"/>
          <w:szCs w:val="24"/>
        </w:rPr>
        <w:t xml:space="preserve">год. в гр. Бургас, на основание чл. 35, ал. 8 от „Наредба за условията и реда за възлагане изпълнението на дейности в горските територии - държавна и общинска собственост, и за ползването на дървесина и недървесни горски продукти” наричана на кратко „Наредбата”, комисия определена със </w:t>
      </w:r>
      <w:r w:rsidR="00B944ED">
        <w:rPr>
          <w:b/>
          <w:sz w:val="24"/>
          <w:szCs w:val="24"/>
        </w:rPr>
        <w:t>Заповед № РД-10-</w:t>
      </w:r>
      <w:r w:rsidR="00B76B86">
        <w:rPr>
          <w:b/>
          <w:sz w:val="24"/>
          <w:szCs w:val="24"/>
        </w:rPr>
        <w:t>134</w:t>
      </w:r>
      <w:r w:rsidRPr="00930016">
        <w:rPr>
          <w:b/>
          <w:sz w:val="24"/>
          <w:szCs w:val="24"/>
        </w:rPr>
        <w:t>/</w:t>
      </w:r>
      <w:r w:rsidR="00281E8B">
        <w:rPr>
          <w:b/>
          <w:sz w:val="24"/>
          <w:szCs w:val="24"/>
        </w:rPr>
        <w:t>18</w:t>
      </w:r>
      <w:r w:rsidRPr="00930016">
        <w:rPr>
          <w:b/>
          <w:sz w:val="24"/>
          <w:szCs w:val="24"/>
        </w:rPr>
        <w:t>.</w:t>
      </w:r>
      <w:r w:rsidR="00CF6A90" w:rsidRPr="00930016">
        <w:rPr>
          <w:b/>
          <w:sz w:val="24"/>
          <w:szCs w:val="24"/>
          <w:lang w:val="en-US"/>
        </w:rPr>
        <w:t>0</w:t>
      </w:r>
      <w:r w:rsidR="00281E8B">
        <w:rPr>
          <w:b/>
          <w:sz w:val="24"/>
          <w:szCs w:val="24"/>
        </w:rPr>
        <w:t>7</w:t>
      </w:r>
      <w:r w:rsidR="00B944ED">
        <w:rPr>
          <w:b/>
          <w:sz w:val="24"/>
          <w:szCs w:val="24"/>
        </w:rPr>
        <w:t>.202</w:t>
      </w:r>
      <w:r w:rsidR="00B944ED">
        <w:rPr>
          <w:b/>
          <w:sz w:val="24"/>
          <w:szCs w:val="24"/>
          <w:lang w:val="en-US"/>
        </w:rPr>
        <w:t>5</w:t>
      </w:r>
      <w:r w:rsidRPr="00930016">
        <w:rPr>
          <w:b/>
          <w:sz w:val="24"/>
          <w:szCs w:val="24"/>
        </w:rPr>
        <w:t xml:space="preserve"> г.</w:t>
      </w:r>
      <w:r w:rsidRPr="00930016">
        <w:rPr>
          <w:color w:val="FF0000"/>
          <w:sz w:val="24"/>
          <w:szCs w:val="24"/>
        </w:rPr>
        <w:t xml:space="preserve"> </w:t>
      </w:r>
      <w:r w:rsidRPr="00930016">
        <w:rPr>
          <w:sz w:val="24"/>
          <w:szCs w:val="24"/>
        </w:rPr>
        <w:t>на Директора на ТП „ДГС – Бургас”  в състав:</w:t>
      </w:r>
    </w:p>
    <w:p w:rsidR="00CF6A90" w:rsidRPr="00930016" w:rsidRDefault="00CF6A90" w:rsidP="00CF6A90">
      <w:pPr>
        <w:tabs>
          <w:tab w:val="left" w:pos="9214"/>
        </w:tabs>
        <w:autoSpaceDE w:val="0"/>
        <w:autoSpaceDN w:val="0"/>
        <w:adjustRightInd w:val="0"/>
        <w:spacing w:line="276" w:lineRule="auto"/>
        <w:ind w:right="-142"/>
        <w:jc w:val="both"/>
        <w:rPr>
          <w:sz w:val="24"/>
          <w:szCs w:val="24"/>
          <w:lang w:val="bg-BG"/>
        </w:rPr>
      </w:pPr>
    </w:p>
    <w:p w:rsidR="00281E8B" w:rsidRPr="00281E8B" w:rsidRDefault="00281E8B" w:rsidP="00281E8B">
      <w:pPr>
        <w:spacing w:line="276" w:lineRule="auto"/>
        <w:ind w:firstLine="567"/>
        <w:jc w:val="both"/>
        <w:rPr>
          <w:sz w:val="24"/>
          <w:szCs w:val="24"/>
          <w:lang w:val="bg-BG"/>
        </w:rPr>
      </w:pPr>
      <w:r w:rsidRPr="00281E8B">
        <w:rPr>
          <w:b/>
          <w:sz w:val="24"/>
          <w:szCs w:val="24"/>
          <w:lang w:val="bg-BG"/>
        </w:rPr>
        <w:t>ПРЕДСЕДАТЕЛ:</w:t>
      </w:r>
      <w:r w:rsidRPr="00281E8B">
        <w:rPr>
          <w:sz w:val="24"/>
          <w:szCs w:val="24"/>
          <w:lang w:val="bg-BG"/>
        </w:rPr>
        <w:t xml:space="preserve"> инж. Ирена Желязкова – лесничей при ТП ”ДГС Бургас” и</w:t>
      </w:r>
    </w:p>
    <w:p w:rsidR="00281E8B" w:rsidRPr="00281E8B" w:rsidRDefault="00281E8B" w:rsidP="00281E8B">
      <w:pPr>
        <w:spacing w:line="276" w:lineRule="auto"/>
        <w:ind w:firstLine="567"/>
        <w:jc w:val="both"/>
        <w:rPr>
          <w:b/>
          <w:sz w:val="24"/>
          <w:szCs w:val="24"/>
          <w:lang w:val="bg-BG"/>
        </w:rPr>
      </w:pPr>
      <w:r w:rsidRPr="00281E8B">
        <w:rPr>
          <w:b/>
          <w:sz w:val="24"/>
          <w:szCs w:val="24"/>
          <w:lang w:val="bg-BG"/>
        </w:rPr>
        <w:t xml:space="preserve">ЧЛЕНОВЕ: </w:t>
      </w:r>
    </w:p>
    <w:p w:rsidR="00281E8B" w:rsidRPr="00281E8B" w:rsidRDefault="00281E8B" w:rsidP="00281E8B">
      <w:pPr>
        <w:spacing w:line="276" w:lineRule="auto"/>
        <w:ind w:firstLine="567"/>
        <w:jc w:val="both"/>
        <w:rPr>
          <w:sz w:val="24"/>
          <w:szCs w:val="24"/>
          <w:lang w:val="bg-BG"/>
        </w:rPr>
      </w:pPr>
      <w:r w:rsidRPr="00281E8B">
        <w:rPr>
          <w:sz w:val="24"/>
          <w:szCs w:val="24"/>
          <w:lang w:val="bg-BG"/>
        </w:rPr>
        <w:t>1. Иванка Димитрова – пом.лесничей при ТП „ДГС Бургас”;</w:t>
      </w:r>
    </w:p>
    <w:p w:rsidR="00281E8B" w:rsidRPr="00281E8B" w:rsidRDefault="00281E8B" w:rsidP="00281E8B">
      <w:pPr>
        <w:spacing w:line="276" w:lineRule="auto"/>
        <w:ind w:firstLine="567"/>
        <w:jc w:val="both"/>
        <w:rPr>
          <w:sz w:val="24"/>
          <w:szCs w:val="24"/>
          <w:lang w:val="bg-BG"/>
        </w:rPr>
      </w:pPr>
      <w:r w:rsidRPr="00281E8B">
        <w:rPr>
          <w:sz w:val="24"/>
          <w:szCs w:val="24"/>
          <w:lang w:val="bg-BG"/>
        </w:rPr>
        <w:t>2. Велина Ковачева - Стойкова – ЕОП при ТП ”ДГС Бургас“</w:t>
      </w:r>
    </w:p>
    <w:p w:rsidR="00281E8B" w:rsidRPr="00281E8B" w:rsidRDefault="00281E8B" w:rsidP="00281E8B">
      <w:pPr>
        <w:spacing w:line="276" w:lineRule="auto"/>
        <w:ind w:firstLine="567"/>
        <w:jc w:val="both"/>
        <w:rPr>
          <w:sz w:val="24"/>
          <w:szCs w:val="24"/>
          <w:lang w:val="bg-BG"/>
        </w:rPr>
      </w:pPr>
    </w:p>
    <w:p w:rsidR="00CF6A90" w:rsidRPr="00281E8B" w:rsidRDefault="00CF6A90" w:rsidP="00CF6A90">
      <w:pPr>
        <w:ind w:left="708" w:right="54" w:firstLine="708"/>
        <w:jc w:val="both"/>
        <w:rPr>
          <w:sz w:val="24"/>
          <w:szCs w:val="24"/>
          <w:lang w:val="bg-BG"/>
        </w:rPr>
      </w:pPr>
    </w:p>
    <w:p w:rsidR="00195252" w:rsidRPr="00281E8B" w:rsidRDefault="00195252" w:rsidP="00A06EC0">
      <w:pPr>
        <w:pStyle w:val="ad"/>
        <w:ind w:firstLine="284"/>
        <w:jc w:val="both"/>
        <w:rPr>
          <w:sz w:val="24"/>
          <w:szCs w:val="24"/>
          <w:lang w:val="bg-BG"/>
        </w:rPr>
      </w:pPr>
      <w:r w:rsidRPr="00281E8B">
        <w:rPr>
          <w:sz w:val="24"/>
          <w:szCs w:val="24"/>
          <w:lang w:val="bg-BG"/>
        </w:rPr>
        <w:t xml:space="preserve">се събра на заседание в </w:t>
      </w:r>
      <w:r w:rsidR="00305C5B" w:rsidRPr="00281E8B">
        <w:rPr>
          <w:b/>
          <w:sz w:val="24"/>
          <w:szCs w:val="24"/>
          <w:lang w:val="bg-BG"/>
        </w:rPr>
        <w:t>11</w:t>
      </w:r>
      <w:r w:rsidRPr="00281E8B">
        <w:rPr>
          <w:b/>
          <w:sz w:val="24"/>
          <w:szCs w:val="24"/>
          <w:lang w:val="bg-BG"/>
        </w:rPr>
        <w:t>.</w:t>
      </w:r>
      <w:r w:rsidR="00D25DC0" w:rsidRPr="00281E8B">
        <w:rPr>
          <w:b/>
          <w:sz w:val="24"/>
          <w:szCs w:val="24"/>
          <w:lang w:val="bg-BG"/>
        </w:rPr>
        <w:t>45</w:t>
      </w:r>
      <w:r w:rsidRPr="00281E8B">
        <w:rPr>
          <w:sz w:val="24"/>
          <w:szCs w:val="24"/>
          <w:lang w:val="bg-BG"/>
        </w:rPr>
        <w:t xml:space="preserve"> ч. в сградата на ТП „ДГС -  Бургас”, гр. Бургас, ул. Цар Иван Шишман № 8, ет. 2,  да разгледа и провери редовността и съответствието на </w:t>
      </w:r>
      <w:r w:rsidRPr="00281E8B">
        <w:rPr>
          <w:color w:val="000000"/>
          <w:sz w:val="24"/>
          <w:szCs w:val="24"/>
          <w:shd w:val="clear" w:color="auto" w:fill="FEFEFE"/>
          <w:lang w:val="bg-BG"/>
        </w:rPr>
        <w:t xml:space="preserve">представените документи по чл.35, ал. 5 от </w:t>
      </w:r>
      <w:r w:rsidRPr="00281E8B">
        <w:rPr>
          <w:rStyle w:val="a7"/>
          <w:i w:val="0"/>
          <w:sz w:val="24"/>
          <w:szCs w:val="24"/>
          <w:lang w:val="bg-BG"/>
        </w:rPr>
        <w:t>„Наредбата“</w:t>
      </w:r>
      <w:r w:rsidRPr="00281E8B">
        <w:rPr>
          <w:color w:val="000000"/>
          <w:sz w:val="24"/>
          <w:szCs w:val="24"/>
          <w:shd w:val="clear" w:color="auto" w:fill="FEFEFE"/>
          <w:lang w:val="bg-BG"/>
        </w:rPr>
        <w:t xml:space="preserve"> на определения за изпълнител </w:t>
      </w:r>
      <w:r w:rsidR="00B1002E" w:rsidRPr="00281E8B">
        <w:rPr>
          <w:sz w:val="24"/>
          <w:szCs w:val="24"/>
          <w:lang w:val="bg-BG"/>
        </w:rPr>
        <w:t>след проведен</w:t>
      </w:r>
      <w:r w:rsidRPr="00281E8B">
        <w:rPr>
          <w:sz w:val="24"/>
          <w:szCs w:val="24"/>
          <w:lang w:val="bg-BG"/>
        </w:rPr>
        <w:t xml:space="preserve"> </w:t>
      </w:r>
      <w:r w:rsidR="00B1002E" w:rsidRPr="00281E8B">
        <w:rPr>
          <w:b/>
          <w:sz w:val="24"/>
          <w:szCs w:val="24"/>
          <w:u w:val="single"/>
          <w:lang w:val="bg-BG"/>
        </w:rPr>
        <w:t>„</w:t>
      </w:r>
      <w:r w:rsidR="00281E8B" w:rsidRPr="00281E8B">
        <w:rPr>
          <w:b/>
          <w:sz w:val="24"/>
          <w:szCs w:val="24"/>
          <w:u w:val="single"/>
          <w:lang w:val="bg-BG"/>
        </w:rPr>
        <w:t>Открит</w:t>
      </w:r>
      <w:r w:rsidR="00B1002E" w:rsidRPr="00281E8B">
        <w:rPr>
          <w:b/>
          <w:sz w:val="24"/>
          <w:szCs w:val="24"/>
          <w:u w:val="single"/>
          <w:lang w:val="bg-BG"/>
        </w:rPr>
        <w:t xml:space="preserve">  конкурс“</w:t>
      </w:r>
      <w:r w:rsidR="00B1002E" w:rsidRPr="00281E8B">
        <w:rPr>
          <w:sz w:val="24"/>
          <w:szCs w:val="24"/>
          <w:lang w:val="bg-BG"/>
        </w:rPr>
        <w:t xml:space="preserve">, </w:t>
      </w:r>
      <w:r w:rsidR="00281E8B" w:rsidRPr="00281E8B">
        <w:rPr>
          <w:sz w:val="24"/>
          <w:szCs w:val="24"/>
          <w:lang w:val="bg-BG"/>
        </w:rPr>
        <w:t xml:space="preserve">с </w:t>
      </w:r>
      <w:r w:rsidR="00281E8B" w:rsidRPr="00281E8B">
        <w:rPr>
          <w:b/>
          <w:sz w:val="24"/>
          <w:szCs w:val="24"/>
          <w:lang w:val="bg-BG"/>
        </w:rPr>
        <w:t>предмет</w:t>
      </w:r>
      <w:r w:rsidR="00281E8B" w:rsidRPr="00281E8B">
        <w:rPr>
          <w:sz w:val="24"/>
          <w:szCs w:val="24"/>
          <w:lang w:val="bg-BG"/>
        </w:rPr>
        <w:t>: „Добив на дървесина – сеч и извоз до временен склад „</w:t>
      </w:r>
      <w:proofErr w:type="spellStart"/>
      <w:r w:rsidR="00281E8B" w:rsidRPr="00281E8B">
        <w:rPr>
          <w:sz w:val="24"/>
          <w:szCs w:val="24"/>
          <w:lang w:val="bg-BG"/>
        </w:rPr>
        <w:t>Каба</w:t>
      </w:r>
      <w:proofErr w:type="spellEnd"/>
      <w:r w:rsidR="00281E8B" w:rsidRPr="00281E8B">
        <w:rPr>
          <w:sz w:val="24"/>
          <w:szCs w:val="24"/>
          <w:lang w:val="bg-BG"/>
        </w:rPr>
        <w:t xml:space="preserve"> </w:t>
      </w:r>
      <w:proofErr w:type="spellStart"/>
      <w:r w:rsidR="00281E8B" w:rsidRPr="00281E8B">
        <w:rPr>
          <w:sz w:val="24"/>
          <w:szCs w:val="24"/>
          <w:lang w:val="bg-BG"/>
        </w:rPr>
        <w:t>юк</w:t>
      </w:r>
      <w:proofErr w:type="spellEnd"/>
      <w:r w:rsidR="00281E8B" w:rsidRPr="00281E8B">
        <w:rPr>
          <w:sz w:val="24"/>
          <w:szCs w:val="24"/>
          <w:lang w:val="bg-BG"/>
        </w:rPr>
        <w:t xml:space="preserve">” в землището на с.  Зидарово, общ. Созопол на маркирана дървесина от Обект № 2509 – отдел/подотдел: 86-д с общо количество 451 пл.куб.м., гори държавна собственост </w:t>
      </w:r>
      <w:proofErr w:type="spellStart"/>
      <w:r w:rsidR="00281E8B" w:rsidRPr="00281E8B">
        <w:rPr>
          <w:sz w:val="24"/>
          <w:szCs w:val="24"/>
        </w:rPr>
        <w:t>на</w:t>
      </w:r>
      <w:proofErr w:type="spellEnd"/>
      <w:r w:rsidR="00281E8B" w:rsidRPr="00281E8B">
        <w:rPr>
          <w:sz w:val="24"/>
          <w:szCs w:val="24"/>
        </w:rPr>
        <w:t xml:space="preserve"> </w:t>
      </w:r>
      <w:proofErr w:type="spellStart"/>
      <w:r w:rsidR="00281E8B" w:rsidRPr="00281E8B">
        <w:rPr>
          <w:sz w:val="24"/>
          <w:szCs w:val="24"/>
        </w:rPr>
        <w:t>територията</w:t>
      </w:r>
      <w:proofErr w:type="spellEnd"/>
      <w:r w:rsidR="00281E8B" w:rsidRPr="00281E8B">
        <w:rPr>
          <w:sz w:val="24"/>
          <w:szCs w:val="24"/>
        </w:rPr>
        <w:t xml:space="preserve"> </w:t>
      </w:r>
      <w:proofErr w:type="spellStart"/>
      <w:r w:rsidR="00281E8B" w:rsidRPr="00281E8B">
        <w:rPr>
          <w:sz w:val="24"/>
          <w:szCs w:val="24"/>
        </w:rPr>
        <w:t>на</w:t>
      </w:r>
      <w:proofErr w:type="spellEnd"/>
      <w:r w:rsidR="00281E8B" w:rsidRPr="00281E8B">
        <w:rPr>
          <w:sz w:val="24"/>
          <w:szCs w:val="24"/>
        </w:rPr>
        <w:t xml:space="preserve"> ТП „ДГС </w:t>
      </w:r>
      <w:proofErr w:type="spellStart"/>
      <w:r w:rsidR="00281E8B" w:rsidRPr="00281E8B">
        <w:rPr>
          <w:sz w:val="24"/>
          <w:szCs w:val="24"/>
        </w:rPr>
        <w:t>Бургас</w:t>
      </w:r>
      <w:proofErr w:type="spellEnd"/>
      <w:r w:rsidR="00281E8B" w:rsidRPr="00281E8B">
        <w:rPr>
          <w:sz w:val="24"/>
          <w:szCs w:val="24"/>
          <w:lang w:val="bg-BG"/>
        </w:rPr>
        <w:t>””</w:t>
      </w:r>
      <w:r w:rsidR="00A06EC0" w:rsidRPr="00281E8B">
        <w:rPr>
          <w:sz w:val="24"/>
          <w:szCs w:val="24"/>
          <w:lang w:val="bg-BG"/>
        </w:rPr>
        <w:t xml:space="preserve">. </w:t>
      </w:r>
      <w:r w:rsidRPr="00281E8B">
        <w:rPr>
          <w:sz w:val="24"/>
          <w:szCs w:val="24"/>
          <w:lang w:val="bg-BG"/>
        </w:rPr>
        <w:t xml:space="preserve">Комисията заседава в законен състав. </w:t>
      </w:r>
    </w:p>
    <w:p w:rsidR="00195252" w:rsidRPr="00930016" w:rsidRDefault="00195252" w:rsidP="00195252">
      <w:pPr>
        <w:ind w:right="54"/>
        <w:jc w:val="both"/>
        <w:rPr>
          <w:sz w:val="24"/>
          <w:szCs w:val="24"/>
          <w:lang w:val="bg-BG"/>
        </w:rPr>
      </w:pPr>
      <w:r w:rsidRPr="00930016">
        <w:rPr>
          <w:sz w:val="24"/>
          <w:szCs w:val="24"/>
          <w:lang w:val="bg-BG"/>
        </w:rPr>
        <w:t xml:space="preserve">    </w:t>
      </w:r>
    </w:p>
    <w:p w:rsidR="00195252" w:rsidRPr="00930016" w:rsidRDefault="00195252" w:rsidP="00195252">
      <w:pPr>
        <w:pStyle w:val="ab"/>
        <w:ind w:left="0" w:right="54"/>
        <w:jc w:val="both"/>
        <w:rPr>
          <w:sz w:val="24"/>
          <w:szCs w:val="24"/>
          <w:lang w:val="bg-BG"/>
        </w:rPr>
      </w:pPr>
      <w:r w:rsidRPr="00930016">
        <w:rPr>
          <w:sz w:val="24"/>
          <w:szCs w:val="24"/>
          <w:lang w:val="bg-BG"/>
        </w:rPr>
        <w:t xml:space="preserve">      Комисията </w:t>
      </w:r>
      <w:r w:rsidR="00A06EC0">
        <w:rPr>
          <w:sz w:val="24"/>
          <w:szCs w:val="24"/>
          <w:lang w:val="bg-BG"/>
        </w:rPr>
        <w:t>започна</w:t>
      </w:r>
      <w:r w:rsidRPr="00930016">
        <w:rPr>
          <w:sz w:val="24"/>
          <w:szCs w:val="24"/>
          <w:lang w:val="bg-BG"/>
        </w:rPr>
        <w:t xml:space="preserve"> своята работа като разгледа </w:t>
      </w:r>
      <w:r w:rsidR="0061356C">
        <w:rPr>
          <w:sz w:val="24"/>
          <w:szCs w:val="24"/>
          <w:lang w:val="bg-BG"/>
        </w:rPr>
        <w:t>постъпилите</w:t>
      </w:r>
      <w:r w:rsidRPr="00930016">
        <w:rPr>
          <w:sz w:val="24"/>
          <w:szCs w:val="24"/>
          <w:lang w:val="bg-BG"/>
        </w:rPr>
        <w:t xml:space="preserve"> документи на класирания на първо място и избран за изпълнител съгласно Заповед </w:t>
      </w:r>
      <w:r w:rsidRPr="008F39E4">
        <w:rPr>
          <w:sz w:val="24"/>
          <w:szCs w:val="24"/>
          <w:lang w:val="bg-BG"/>
        </w:rPr>
        <w:t>№ РД 10-</w:t>
      </w:r>
      <w:r w:rsidR="00D62155">
        <w:rPr>
          <w:sz w:val="24"/>
          <w:szCs w:val="24"/>
          <w:lang w:val="bg-BG"/>
        </w:rPr>
        <w:t>132</w:t>
      </w:r>
      <w:r w:rsidRPr="008F39E4">
        <w:rPr>
          <w:sz w:val="24"/>
          <w:szCs w:val="24"/>
          <w:lang w:val="bg-BG"/>
        </w:rPr>
        <w:t>/</w:t>
      </w:r>
      <w:r w:rsidR="00D62155">
        <w:rPr>
          <w:sz w:val="24"/>
          <w:szCs w:val="24"/>
          <w:lang w:val="bg-BG"/>
        </w:rPr>
        <w:t>03.07</w:t>
      </w:r>
      <w:r w:rsidR="00B1002E">
        <w:rPr>
          <w:sz w:val="24"/>
          <w:szCs w:val="24"/>
          <w:lang w:val="bg-BG"/>
        </w:rPr>
        <w:t>.2025</w:t>
      </w:r>
      <w:r w:rsidRPr="008F39E4">
        <w:rPr>
          <w:sz w:val="24"/>
          <w:szCs w:val="24"/>
          <w:lang w:val="bg-BG"/>
        </w:rPr>
        <w:t xml:space="preserve"> год. на директора</w:t>
      </w:r>
      <w:r w:rsidRPr="00930016">
        <w:rPr>
          <w:sz w:val="24"/>
          <w:szCs w:val="24"/>
          <w:lang w:val="bg-BG"/>
        </w:rPr>
        <w:t xml:space="preserve"> на ТП „ДГС – Бургас” по същество:</w:t>
      </w:r>
    </w:p>
    <w:p w:rsidR="00195252" w:rsidRPr="00930016" w:rsidRDefault="00195252" w:rsidP="00195252">
      <w:pPr>
        <w:ind w:right="54" w:firstLine="360"/>
        <w:jc w:val="both"/>
        <w:rPr>
          <w:sz w:val="24"/>
          <w:szCs w:val="24"/>
          <w:lang w:val="bg-BG"/>
        </w:rPr>
      </w:pPr>
    </w:p>
    <w:p w:rsidR="00195252" w:rsidRPr="00930016" w:rsidRDefault="00195252" w:rsidP="00195252">
      <w:pPr>
        <w:ind w:right="54" w:firstLine="360"/>
        <w:jc w:val="both"/>
        <w:rPr>
          <w:sz w:val="24"/>
          <w:szCs w:val="24"/>
          <w:lang w:val="bg-BG"/>
        </w:rPr>
      </w:pPr>
      <w:r w:rsidRPr="00930016">
        <w:rPr>
          <w:sz w:val="24"/>
          <w:szCs w:val="24"/>
          <w:lang w:val="bg-BG"/>
        </w:rPr>
        <w:t xml:space="preserve">Комисията установи, че необходимите документи по </w:t>
      </w:r>
      <w:r w:rsidRPr="00930016">
        <w:rPr>
          <w:color w:val="000000"/>
          <w:sz w:val="24"/>
          <w:szCs w:val="24"/>
          <w:shd w:val="clear" w:color="auto" w:fill="FEFEFE"/>
          <w:lang w:val="bg-BG"/>
        </w:rPr>
        <w:t xml:space="preserve">чл. 35, ал. 5 от „Наредбата” </w:t>
      </w:r>
      <w:r w:rsidRPr="00930016">
        <w:rPr>
          <w:b/>
          <w:color w:val="000000"/>
          <w:sz w:val="24"/>
          <w:szCs w:val="24"/>
          <w:shd w:val="clear" w:color="auto" w:fill="FEFEFE"/>
          <w:lang w:val="bg-BG"/>
        </w:rPr>
        <w:t xml:space="preserve">са представени в </w:t>
      </w:r>
      <w:r w:rsidRPr="00930016">
        <w:rPr>
          <w:b/>
          <w:sz w:val="24"/>
          <w:szCs w:val="24"/>
          <w:lang w:val="bg-BG"/>
        </w:rPr>
        <w:t>срок</w:t>
      </w:r>
      <w:r w:rsidRPr="00930016">
        <w:rPr>
          <w:sz w:val="24"/>
          <w:szCs w:val="24"/>
          <w:lang w:val="bg-BG"/>
        </w:rPr>
        <w:t>;</w:t>
      </w:r>
    </w:p>
    <w:p w:rsidR="006E7B15" w:rsidRDefault="00195252" w:rsidP="00D25DC0">
      <w:pPr>
        <w:ind w:right="54" w:firstLine="360"/>
        <w:jc w:val="both"/>
        <w:rPr>
          <w:sz w:val="24"/>
          <w:szCs w:val="24"/>
          <w:lang w:val="bg-BG"/>
        </w:rPr>
      </w:pPr>
      <w:r w:rsidRPr="00930016">
        <w:rPr>
          <w:b/>
        </w:rPr>
        <w:tab/>
      </w:r>
      <w:r w:rsidR="00D25DC0" w:rsidRPr="00930016">
        <w:rPr>
          <w:sz w:val="24"/>
          <w:szCs w:val="24"/>
          <w:lang w:val="bg-BG"/>
        </w:rPr>
        <w:t xml:space="preserve">Изискуемите документи за </w:t>
      </w:r>
      <w:r w:rsidR="00D25DC0" w:rsidRPr="00D25DC0">
        <w:rPr>
          <w:b/>
          <w:sz w:val="24"/>
          <w:szCs w:val="24"/>
          <w:lang w:val="bg-BG"/>
        </w:rPr>
        <w:t>кадрова и техническа обезпеченост</w:t>
      </w:r>
      <w:r w:rsidR="00D25DC0" w:rsidRPr="00930016">
        <w:rPr>
          <w:sz w:val="24"/>
          <w:szCs w:val="24"/>
          <w:lang w:val="bg-BG"/>
        </w:rPr>
        <w:t xml:space="preserve"> на участника определен за изпълнител са представени  и отговарят на изискванията на законовите разпоредби и условията за учас</w:t>
      </w:r>
      <w:r w:rsidR="00D25DC0">
        <w:rPr>
          <w:sz w:val="24"/>
          <w:szCs w:val="24"/>
          <w:lang w:val="bg-BG"/>
        </w:rPr>
        <w:t xml:space="preserve">тие </w:t>
      </w:r>
      <w:r w:rsidR="00A837E6">
        <w:rPr>
          <w:sz w:val="24"/>
          <w:szCs w:val="24"/>
          <w:lang w:val="bg-BG"/>
        </w:rPr>
        <w:t>на Възложителя, а именно:</w:t>
      </w:r>
    </w:p>
    <w:p w:rsidR="005D423F" w:rsidRPr="00D62155" w:rsidRDefault="00630BC4" w:rsidP="00D62155">
      <w:pPr>
        <w:pStyle w:val="ab"/>
        <w:numPr>
          <w:ilvl w:val="0"/>
          <w:numId w:val="4"/>
        </w:numPr>
        <w:ind w:left="0" w:right="101"/>
        <w:jc w:val="both"/>
        <w:rPr>
          <w:sz w:val="24"/>
          <w:szCs w:val="24"/>
          <w:lang w:val="bg-BG"/>
        </w:rPr>
      </w:pPr>
      <w:r w:rsidRPr="00A837E6">
        <w:rPr>
          <w:sz w:val="24"/>
          <w:szCs w:val="24"/>
          <w:lang w:val="bg-BG"/>
        </w:rPr>
        <w:t xml:space="preserve">Участникът е представил </w:t>
      </w:r>
      <w:r w:rsidR="006A7F69" w:rsidRPr="00A837E6">
        <w:rPr>
          <w:sz w:val="24"/>
          <w:szCs w:val="24"/>
          <w:lang w:val="bg-BG"/>
        </w:rPr>
        <w:t xml:space="preserve">справка за актуалното състояние на действащите трудови договори, издадена от НАП </w:t>
      </w:r>
      <w:r w:rsidR="005D423F" w:rsidRPr="00A837E6">
        <w:rPr>
          <w:sz w:val="24"/>
          <w:szCs w:val="24"/>
          <w:lang w:val="bg-BG"/>
        </w:rPr>
        <w:t xml:space="preserve">към </w:t>
      </w:r>
      <w:r w:rsidR="00D62155">
        <w:rPr>
          <w:sz w:val="24"/>
          <w:szCs w:val="24"/>
          <w:lang w:val="bg-BG"/>
        </w:rPr>
        <w:t>16</w:t>
      </w:r>
      <w:r w:rsidR="00D62155">
        <w:rPr>
          <w:sz w:val="24"/>
          <w:szCs w:val="24"/>
        </w:rPr>
        <w:t>.0</w:t>
      </w:r>
      <w:r w:rsidR="00D62155">
        <w:rPr>
          <w:sz w:val="24"/>
          <w:szCs w:val="24"/>
          <w:lang w:val="bg-BG"/>
        </w:rPr>
        <w:t>7</w:t>
      </w:r>
      <w:r w:rsidR="000E79FD" w:rsidRPr="00D62155">
        <w:rPr>
          <w:sz w:val="24"/>
          <w:szCs w:val="24"/>
        </w:rPr>
        <w:t>.2025</w:t>
      </w:r>
      <w:r w:rsidR="005D423F" w:rsidRPr="00D62155">
        <w:rPr>
          <w:sz w:val="24"/>
          <w:szCs w:val="24"/>
          <w:lang w:val="bg-BG"/>
        </w:rPr>
        <w:t xml:space="preserve"> год.,</w:t>
      </w:r>
      <w:r w:rsidR="005D423F" w:rsidRPr="00D62155">
        <w:rPr>
          <w:sz w:val="24"/>
          <w:szCs w:val="24"/>
          <w:shd w:val="clear" w:color="auto" w:fill="FEFEFE"/>
          <w:lang w:val="bg-BG"/>
        </w:rPr>
        <w:t xml:space="preserve"> удостоверения за придобита правоспособност за работа с БМТ на секачите/ със срок на валидност 10 години от датата на издаване, както и </w:t>
      </w:r>
      <w:r w:rsidR="005D423F" w:rsidRPr="00D62155">
        <w:rPr>
          <w:sz w:val="24"/>
          <w:szCs w:val="24"/>
          <w:lang w:val="bg-BG"/>
        </w:rPr>
        <w:t>свидетелство за управление на водача на специализирана техника.</w:t>
      </w:r>
    </w:p>
    <w:p w:rsidR="00E507F2" w:rsidRPr="00E507F2" w:rsidRDefault="00E507F2" w:rsidP="007B5555">
      <w:pPr>
        <w:pStyle w:val="ab"/>
        <w:numPr>
          <w:ilvl w:val="0"/>
          <w:numId w:val="4"/>
        </w:numPr>
        <w:ind w:left="0" w:right="101" w:firstLine="567"/>
        <w:jc w:val="both"/>
        <w:rPr>
          <w:sz w:val="24"/>
          <w:szCs w:val="24"/>
          <w:shd w:val="clear" w:color="auto" w:fill="FEFEFE"/>
          <w:lang w:val="bg-BG"/>
        </w:rPr>
      </w:pPr>
      <w:r w:rsidRPr="00E507F2">
        <w:rPr>
          <w:sz w:val="24"/>
          <w:szCs w:val="24"/>
          <w:shd w:val="clear" w:color="auto" w:fill="FEFEFE"/>
          <w:lang w:val="bg-BG"/>
        </w:rPr>
        <w:t xml:space="preserve"> свидетелства за регистрация на земеделска и горска техника; </w:t>
      </w:r>
    </w:p>
    <w:p w:rsidR="00E507F2" w:rsidRPr="00E507F2" w:rsidRDefault="00E507F2" w:rsidP="007B5555">
      <w:pPr>
        <w:pStyle w:val="ab"/>
        <w:numPr>
          <w:ilvl w:val="0"/>
          <w:numId w:val="4"/>
        </w:numPr>
        <w:ind w:left="0" w:right="101" w:firstLine="567"/>
        <w:jc w:val="both"/>
        <w:rPr>
          <w:sz w:val="24"/>
          <w:szCs w:val="24"/>
          <w:shd w:val="clear" w:color="auto" w:fill="FEFEFE"/>
          <w:lang w:val="bg-BG"/>
        </w:rPr>
      </w:pPr>
      <w:r w:rsidRPr="00E507F2">
        <w:rPr>
          <w:sz w:val="24"/>
          <w:szCs w:val="24"/>
          <w:shd w:val="clear" w:color="auto" w:fill="FEFEFE"/>
          <w:lang w:val="bg-BG"/>
        </w:rPr>
        <w:lastRenderedPageBreak/>
        <w:t>талони за технически прегледи на земеделска и горска техника и знак за технически преглед на ЗГТ, издаден от контролно-техническа инспекция към Министерството на земеделието и храните.</w:t>
      </w:r>
    </w:p>
    <w:p w:rsidR="007B5555" w:rsidRDefault="00E507F2" w:rsidP="007B5555">
      <w:pPr>
        <w:pStyle w:val="ab"/>
        <w:numPr>
          <w:ilvl w:val="0"/>
          <w:numId w:val="4"/>
        </w:numPr>
        <w:ind w:left="0" w:right="101" w:firstLine="567"/>
        <w:jc w:val="both"/>
        <w:rPr>
          <w:sz w:val="24"/>
          <w:szCs w:val="24"/>
          <w:shd w:val="clear" w:color="auto" w:fill="FEFEFE"/>
          <w:lang w:val="bg-BG"/>
        </w:rPr>
      </w:pPr>
      <w:r w:rsidRPr="007B5555">
        <w:rPr>
          <w:sz w:val="24"/>
          <w:szCs w:val="24"/>
          <w:shd w:val="clear" w:color="auto" w:fill="FEFEFE"/>
          <w:lang w:val="bg-BG"/>
        </w:rPr>
        <w:t xml:space="preserve"> доказателства за закупено защитното работно оборудване</w:t>
      </w:r>
      <w:r w:rsidR="007B5555" w:rsidRPr="007B5555">
        <w:rPr>
          <w:sz w:val="24"/>
          <w:szCs w:val="24"/>
          <w:shd w:val="clear" w:color="auto" w:fill="FEFEFE"/>
          <w:lang w:val="bg-BG"/>
        </w:rPr>
        <w:t xml:space="preserve"> и  средства за първа помощ (полева </w:t>
      </w:r>
      <w:proofErr w:type="spellStart"/>
      <w:r w:rsidR="007B5555" w:rsidRPr="007B5555">
        <w:rPr>
          <w:sz w:val="24"/>
          <w:szCs w:val="24"/>
          <w:shd w:val="clear" w:color="auto" w:fill="FEFEFE"/>
          <w:lang w:val="bg-BG"/>
        </w:rPr>
        <w:t>аптечка</w:t>
      </w:r>
      <w:proofErr w:type="spellEnd"/>
      <w:r w:rsidR="007B5555" w:rsidRPr="007B5555">
        <w:rPr>
          <w:sz w:val="24"/>
          <w:szCs w:val="24"/>
          <w:shd w:val="clear" w:color="auto" w:fill="FEFEFE"/>
          <w:lang w:val="bg-BG"/>
        </w:rPr>
        <w:t xml:space="preserve"> на работния обект, пожарогасител)</w:t>
      </w:r>
      <w:r w:rsidRPr="007B5555">
        <w:rPr>
          <w:sz w:val="24"/>
          <w:szCs w:val="24"/>
          <w:shd w:val="clear" w:color="auto" w:fill="FEFEFE"/>
          <w:lang w:val="bg-BG"/>
        </w:rPr>
        <w:t xml:space="preserve"> </w:t>
      </w:r>
      <w:r w:rsidR="00A837E6">
        <w:rPr>
          <w:sz w:val="24"/>
          <w:szCs w:val="24"/>
          <w:shd w:val="clear" w:color="auto" w:fill="FEFEFE"/>
          <w:lang w:val="bg-BG"/>
        </w:rPr>
        <w:t xml:space="preserve">– </w:t>
      </w:r>
      <w:r w:rsidR="00D62155">
        <w:rPr>
          <w:sz w:val="24"/>
          <w:szCs w:val="24"/>
          <w:shd w:val="clear" w:color="auto" w:fill="FEFEFE"/>
          <w:lang w:val="bg-BG"/>
        </w:rPr>
        <w:t>фактура</w:t>
      </w:r>
      <w:r w:rsidR="00A837E6">
        <w:rPr>
          <w:sz w:val="24"/>
          <w:szCs w:val="24"/>
          <w:shd w:val="clear" w:color="auto" w:fill="FEFEFE"/>
          <w:lang w:val="bg-BG"/>
        </w:rPr>
        <w:t>.</w:t>
      </w:r>
    </w:p>
    <w:p w:rsidR="00195252" w:rsidRPr="006E7B15" w:rsidRDefault="00A837E6" w:rsidP="00D25DC0">
      <w:pPr>
        <w:pStyle w:val="ac"/>
        <w:shd w:val="clear" w:color="auto" w:fill="FFFFFF"/>
        <w:ind w:firstLine="360"/>
        <w:jc w:val="both"/>
      </w:pPr>
      <w:r>
        <w:rPr>
          <w:b/>
        </w:rPr>
        <w:t>Представено е</w:t>
      </w:r>
      <w:r w:rsidR="00195252" w:rsidRPr="006E7B15">
        <w:rPr>
          <w:b/>
        </w:rPr>
        <w:t xml:space="preserve"> свидетелство за съдимост</w:t>
      </w:r>
      <w:r w:rsidR="00195252" w:rsidRPr="006E7B15">
        <w:t xml:space="preserve"> на физическото лице което представлява участника съгласно </w:t>
      </w:r>
      <w:hyperlink r:id="rId8" w:tgtFrame="_blank" w:history="1">
        <w:r w:rsidR="00195252" w:rsidRPr="006E7B15">
          <w:rPr>
            <w:rStyle w:val="a8"/>
            <w:color w:val="auto"/>
            <w:u w:val="none"/>
          </w:rPr>
          <w:t>Търговския закон</w:t>
        </w:r>
      </w:hyperlink>
      <w:r w:rsidR="00195252" w:rsidRPr="006E7B15">
        <w:t> или законодателството на държава – членка на Европейския съюз, или на друга държава – страна по </w:t>
      </w:r>
      <w:hyperlink r:id="rId9" w:tgtFrame="_blank" w:history="1">
        <w:r w:rsidR="00195252" w:rsidRPr="006E7B15">
          <w:rPr>
            <w:rStyle w:val="a8"/>
            <w:color w:val="auto"/>
            <w:u w:val="none"/>
          </w:rPr>
          <w:t>Споразумението за Европейското икономическо пространство</w:t>
        </w:r>
      </w:hyperlink>
      <w:r w:rsidR="00195252" w:rsidRPr="006E7B15">
        <w:t>, където участникът е регистриран;</w:t>
      </w:r>
    </w:p>
    <w:p w:rsidR="00195252" w:rsidRPr="006E7B15" w:rsidRDefault="00391405" w:rsidP="00195252">
      <w:pPr>
        <w:autoSpaceDE w:val="0"/>
        <w:autoSpaceDN w:val="0"/>
        <w:adjustRightInd w:val="0"/>
        <w:ind w:firstLine="360"/>
        <w:jc w:val="both"/>
        <w:rPr>
          <w:rFonts w:eastAsiaTheme="minorHAnsi"/>
          <w:sz w:val="24"/>
          <w:szCs w:val="24"/>
          <w:lang w:val="bg-BG"/>
        </w:rPr>
      </w:pPr>
      <w:r w:rsidRPr="006E7B15">
        <w:rPr>
          <w:rFonts w:eastAsiaTheme="minorHAnsi"/>
          <w:b/>
          <w:sz w:val="24"/>
          <w:szCs w:val="24"/>
          <w:lang w:val="bg-BG"/>
        </w:rPr>
        <w:t>Внесената гаранция за участие е трансформирана в гаранция за изпълнение</w:t>
      </w:r>
      <w:r w:rsidR="00195252" w:rsidRPr="006E7B15">
        <w:rPr>
          <w:rFonts w:eastAsiaTheme="minorHAnsi"/>
          <w:sz w:val="24"/>
          <w:szCs w:val="24"/>
          <w:lang w:val="bg-BG"/>
        </w:rPr>
        <w:t>;</w:t>
      </w:r>
    </w:p>
    <w:p w:rsidR="00195252" w:rsidRPr="006E7B15" w:rsidRDefault="00195252" w:rsidP="00195252">
      <w:pPr>
        <w:autoSpaceDE w:val="0"/>
        <w:autoSpaceDN w:val="0"/>
        <w:adjustRightInd w:val="0"/>
        <w:ind w:firstLine="360"/>
        <w:jc w:val="both"/>
        <w:rPr>
          <w:rFonts w:eastAsiaTheme="minorHAnsi"/>
          <w:sz w:val="24"/>
          <w:szCs w:val="24"/>
          <w:lang w:val="bg-BG"/>
        </w:rPr>
      </w:pPr>
    </w:p>
    <w:p w:rsidR="00195252" w:rsidRPr="006E7B15" w:rsidRDefault="00195252" w:rsidP="00195252">
      <w:pPr>
        <w:autoSpaceDE w:val="0"/>
        <w:autoSpaceDN w:val="0"/>
        <w:adjustRightInd w:val="0"/>
        <w:ind w:firstLine="360"/>
        <w:jc w:val="both"/>
        <w:rPr>
          <w:sz w:val="24"/>
          <w:szCs w:val="24"/>
          <w:lang w:val="bg-BG"/>
        </w:rPr>
      </w:pPr>
      <w:r w:rsidRPr="006E7B15">
        <w:rPr>
          <w:sz w:val="24"/>
          <w:szCs w:val="24"/>
          <w:lang w:val="bg-BG"/>
        </w:rPr>
        <w:t xml:space="preserve"> Възложителят служебно е изискал информация </w:t>
      </w:r>
      <w:r w:rsidRPr="006E7B15">
        <w:rPr>
          <w:b/>
          <w:sz w:val="24"/>
          <w:szCs w:val="24"/>
          <w:lang w:val="bg-BG"/>
        </w:rPr>
        <w:t>за наличието или липсата на задължения от НАП по чл. 87, ал. 10 от ДОПК</w:t>
      </w:r>
      <w:r w:rsidRPr="006E7B15">
        <w:rPr>
          <w:sz w:val="24"/>
          <w:szCs w:val="24"/>
          <w:lang w:val="bg-BG"/>
        </w:rPr>
        <w:t xml:space="preserve"> в която е посочено, че фирма </w:t>
      </w:r>
      <w:r w:rsidR="00F856EA">
        <w:rPr>
          <w:b/>
          <w:color w:val="000000" w:themeColor="text1"/>
          <w:sz w:val="24"/>
          <w:szCs w:val="24"/>
          <w:lang w:val="bg-BG"/>
        </w:rPr>
        <w:t xml:space="preserve">ПРЕСТИ </w:t>
      </w:r>
      <w:r w:rsidR="006E7B15" w:rsidRPr="006E7B15">
        <w:rPr>
          <w:b/>
          <w:color w:val="000000" w:themeColor="text1"/>
          <w:sz w:val="24"/>
          <w:szCs w:val="24"/>
          <w:lang w:val="bg-BG"/>
        </w:rPr>
        <w:t xml:space="preserve"> </w:t>
      </w:r>
      <w:r w:rsidR="00F856EA">
        <w:rPr>
          <w:b/>
          <w:color w:val="000000" w:themeColor="text1"/>
          <w:sz w:val="24"/>
          <w:szCs w:val="24"/>
          <w:lang w:val="bg-BG"/>
        </w:rPr>
        <w:t>Е</w:t>
      </w:r>
      <w:r w:rsidR="006E7B15" w:rsidRPr="006E7B15">
        <w:rPr>
          <w:b/>
          <w:color w:val="000000" w:themeColor="text1"/>
          <w:sz w:val="24"/>
          <w:szCs w:val="24"/>
          <w:lang w:val="bg-BG"/>
        </w:rPr>
        <w:t>ООД  -</w:t>
      </w:r>
      <w:r w:rsidR="00D25DC0" w:rsidRPr="006E7B15">
        <w:rPr>
          <w:b/>
          <w:sz w:val="24"/>
          <w:szCs w:val="24"/>
          <w:lang w:val="bg-BG"/>
        </w:rPr>
        <w:t xml:space="preserve"> </w:t>
      </w:r>
      <w:r w:rsidR="001137B5" w:rsidRPr="006E7B15">
        <w:rPr>
          <w:b/>
          <w:sz w:val="24"/>
          <w:szCs w:val="24"/>
          <w:lang w:val="bg-BG"/>
        </w:rPr>
        <w:t>НЯМА</w:t>
      </w:r>
      <w:r w:rsidRPr="006E7B15">
        <w:rPr>
          <w:sz w:val="24"/>
          <w:szCs w:val="24"/>
          <w:lang w:val="bg-BG"/>
        </w:rPr>
        <w:t xml:space="preserve"> задължения. </w:t>
      </w:r>
    </w:p>
    <w:p w:rsidR="00195252" w:rsidRPr="006E7B15" w:rsidRDefault="00195252" w:rsidP="00195252">
      <w:pPr>
        <w:autoSpaceDE w:val="0"/>
        <w:autoSpaceDN w:val="0"/>
        <w:adjustRightInd w:val="0"/>
        <w:ind w:firstLine="360"/>
        <w:jc w:val="both"/>
        <w:rPr>
          <w:rFonts w:eastAsiaTheme="minorHAnsi"/>
          <w:sz w:val="24"/>
          <w:szCs w:val="24"/>
          <w:lang w:val="bg-BG"/>
        </w:rPr>
      </w:pPr>
    </w:p>
    <w:p w:rsidR="00195252" w:rsidRPr="006E7B15" w:rsidRDefault="00195252" w:rsidP="00195252">
      <w:pPr>
        <w:pStyle w:val="ab"/>
        <w:tabs>
          <w:tab w:val="left" w:pos="993"/>
        </w:tabs>
        <w:overflowPunct w:val="0"/>
        <w:autoSpaceDE w:val="0"/>
        <w:autoSpaceDN w:val="0"/>
        <w:adjustRightInd w:val="0"/>
        <w:ind w:left="0" w:right="21" w:firstLine="283"/>
        <w:jc w:val="both"/>
        <w:textAlignment w:val="baseline"/>
        <w:rPr>
          <w:sz w:val="24"/>
          <w:szCs w:val="24"/>
          <w:lang w:val="bg-BG"/>
        </w:rPr>
      </w:pPr>
      <w:r w:rsidRPr="006E7B15">
        <w:rPr>
          <w:sz w:val="24"/>
          <w:szCs w:val="24"/>
          <w:lang w:val="bg-BG"/>
        </w:rPr>
        <w:t>С оглед на горе установеното комисията единодушно:</w:t>
      </w:r>
    </w:p>
    <w:p w:rsidR="00195252" w:rsidRPr="006E7B15" w:rsidRDefault="00195252" w:rsidP="00195252">
      <w:pPr>
        <w:pStyle w:val="ab"/>
        <w:tabs>
          <w:tab w:val="left" w:pos="993"/>
        </w:tabs>
        <w:overflowPunct w:val="0"/>
        <w:autoSpaceDE w:val="0"/>
        <w:autoSpaceDN w:val="0"/>
        <w:adjustRightInd w:val="0"/>
        <w:ind w:left="0" w:right="21" w:firstLine="283"/>
        <w:jc w:val="both"/>
        <w:textAlignment w:val="baseline"/>
        <w:rPr>
          <w:sz w:val="24"/>
          <w:szCs w:val="24"/>
          <w:lang w:val="bg-BG"/>
        </w:rPr>
      </w:pPr>
    </w:p>
    <w:p w:rsidR="00195252" w:rsidRPr="00930016" w:rsidRDefault="00195252" w:rsidP="00195252">
      <w:pPr>
        <w:pStyle w:val="ab"/>
        <w:tabs>
          <w:tab w:val="left" w:pos="993"/>
        </w:tabs>
        <w:overflowPunct w:val="0"/>
        <w:autoSpaceDE w:val="0"/>
        <w:autoSpaceDN w:val="0"/>
        <w:adjustRightInd w:val="0"/>
        <w:ind w:left="0" w:right="21" w:firstLine="283"/>
        <w:jc w:val="center"/>
        <w:textAlignment w:val="baseline"/>
        <w:rPr>
          <w:b/>
          <w:sz w:val="24"/>
          <w:szCs w:val="24"/>
          <w:lang w:val="bg-BG"/>
        </w:rPr>
      </w:pPr>
      <w:r w:rsidRPr="00930016">
        <w:rPr>
          <w:b/>
          <w:sz w:val="24"/>
          <w:szCs w:val="24"/>
          <w:lang w:val="bg-BG"/>
        </w:rPr>
        <w:t>Р Е Ш И:</w:t>
      </w:r>
    </w:p>
    <w:p w:rsidR="00195252" w:rsidRPr="00930016" w:rsidRDefault="00195252" w:rsidP="00195252">
      <w:pPr>
        <w:pStyle w:val="ab"/>
        <w:tabs>
          <w:tab w:val="left" w:pos="993"/>
        </w:tabs>
        <w:overflowPunct w:val="0"/>
        <w:autoSpaceDE w:val="0"/>
        <w:autoSpaceDN w:val="0"/>
        <w:adjustRightInd w:val="0"/>
        <w:ind w:left="0" w:right="21" w:firstLine="283"/>
        <w:jc w:val="both"/>
        <w:textAlignment w:val="baseline"/>
        <w:rPr>
          <w:sz w:val="24"/>
          <w:szCs w:val="24"/>
          <w:lang w:val="bg-BG"/>
        </w:rPr>
      </w:pPr>
    </w:p>
    <w:p w:rsidR="00195252" w:rsidRPr="00AA7DDB" w:rsidRDefault="00195252" w:rsidP="00D25DC0">
      <w:pPr>
        <w:pStyle w:val="field-text"/>
        <w:spacing w:before="0" w:beforeAutospacing="0" w:after="0" w:afterAutospacing="0"/>
        <w:jc w:val="both"/>
        <w:rPr>
          <w:b/>
          <w:color w:val="000000" w:themeColor="text1"/>
          <w:lang w:val="bg-BG"/>
        </w:rPr>
      </w:pPr>
      <w:r w:rsidRPr="00403415">
        <w:rPr>
          <w:color w:val="000000" w:themeColor="text1"/>
          <w:lang w:val="bg-BG"/>
        </w:rPr>
        <w:t xml:space="preserve">      </w:t>
      </w:r>
      <w:r w:rsidRPr="00AC29A3">
        <w:rPr>
          <w:color w:val="000000" w:themeColor="text1"/>
          <w:lang w:val="bg-BG"/>
        </w:rPr>
        <w:t xml:space="preserve">Предлага на Директора на ТП „ДГС – Бургас”, </w:t>
      </w:r>
      <w:r w:rsidRPr="00165C21">
        <w:rPr>
          <w:b/>
          <w:color w:val="000000" w:themeColor="text1"/>
          <w:lang w:val="bg-BG"/>
        </w:rPr>
        <w:t xml:space="preserve">да </w:t>
      </w:r>
      <w:r w:rsidRPr="00AC29A3">
        <w:rPr>
          <w:b/>
          <w:color w:val="000000" w:themeColor="text1"/>
          <w:lang w:val="bg-BG"/>
        </w:rPr>
        <w:t xml:space="preserve"> сключи</w:t>
      </w:r>
      <w:r w:rsidRPr="00AC29A3">
        <w:rPr>
          <w:color w:val="000000" w:themeColor="text1"/>
          <w:lang w:val="bg-BG"/>
        </w:rPr>
        <w:t xml:space="preserve"> договор </w:t>
      </w:r>
      <w:r w:rsidR="0037344F" w:rsidRPr="00AC29A3">
        <w:rPr>
          <w:color w:val="000000" w:themeColor="text1"/>
          <w:lang w:val="bg-BG"/>
        </w:rPr>
        <w:t>с</w:t>
      </w:r>
      <w:r w:rsidR="001137B5" w:rsidRPr="00AC29A3">
        <w:rPr>
          <w:color w:val="000000" w:themeColor="text1"/>
          <w:lang w:val="bg-BG"/>
        </w:rPr>
        <w:t xml:space="preserve"> </w:t>
      </w:r>
      <w:r w:rsidR="001137B5" w:rsidRPr="00AC29A3">
        <w:rPr>
          <w:color w:val="000000" w:themeColor="text1"/>
          <w:shd w:val="clear" w:color="auto" w:fill="FEFEFE"/>
          <w:lang w:val="bg-BG"/>
        </w:rPr>
        <w:t>участника, определен за изпълнител:</w:t>
      </w:r>
      <w:r w:rsidR="00B1002E">
        <w:rPr>
          <w:color w:val="000000" w:themeColor="text1"/>
          <w:shd w:val="clear" w:color="auto" w:fill="FEFEFE"/>
          <w:lang w:val="bg-BG"/>
        </w:rPr>
        <w:t xml:space="preserve"> </w:t>
      </w:r>
      <w:r w:rsidR="00F856EA" w:rsidRPr="00FB2C0E">
        <w:rPr>
          <w:b/>
          <w:color w:val="000000" w:themeColor="text1"/>
          <w:lang w:val="bg-BG"/>
        </w:rPr>
        <w:t>„</w:t>
      </w:r>
      <w:r w:rsidR="00F856EA" w:rsidRPr="00FB2C0E">
        <w:rPr>
          <w:b/>
          <w:lang w:val="bg-BG"/>
        </w:rPr>
        <w:t>ПРЕСТИ"</w:t>
      </w:r>
      <w:r w:rsidR="00F856EA" w:rsidRPr="00FB2C0E">
        <w:rPr>
          <w:lang w:val="bg-BG"/>
        </w:rPr>
        <w:t xml:space="preserve"> </w:t>
      </w:r>
      <w:r w:rsidR="00F856EA" w:rsidRPr="00FB2C0E">
        <w:rPr>
          <w:b/>
          <w:lang w:val="bg-BG"/>
        </w:rPr>
        <w:t>ЕООД</w:t>
      </w:r>
      <w:r w:rsidR="00F856EA" w:rsidRPr="00FB2C0E">
        <w:rPr>
          <w:lang w:val="bg-BG"/>
        </w:rPr>
        <w:t>, седалище и адрес на управление: гр.</w:t>
      </w:r>
      <w:r w:rsidR="00F856EA">
        <w:rPr>
          <w:lang w:val="bg-BG"/>
        </w:rPr>
        <w:t xml:space="preserve"> </w:t>
      </w:r>
      <w:r w:rsidR="00F856EA" w:rsidRPr="00FB2C0E">
        <w:rPr>
          <w:lang w:val="bg-BG"/>
        </w:rPr>
        <w:t>Бургас, ул.</w:t>
      </w:r>
      <w:r w:rsidR="00F856EA">
        <w:rPr>
          <w:lang w:val="bg-BG"/>
        </w:rPr>
        <w:t xml:space="preserve"> </w:t>
      </w:r>
      <w:r w:rsidR="00F856EA" w:rsidRPr="00FB2C0E">
        <w:rPr>
          <w:lang w:val="bg-BG"/>
        </w:rPr>
        <w:t>Росица №</w:t>
      </w:r>
      <w:r w:rsidR="00F856EA">
        <w:rPr>
          <w:lang w:val="bg-BG"/>
        </w:rPr>
        <w:t xml:space="preserve"> </w:t>
      </w:r>
      <w:r w:rsidR="00F856EA" w:rsidRPr="00FB2C0E">
        <w:rPr>
          <w:lang w:val="bg-BG"/>
        </w:rPr>
        <w:t>5,  ЕИК 202489015, управлявано от Петър Георгиев Петров</w:t>
      </w:r>
      <w:r w:rsidR="00F856EA" w:rsidRPr="00AF2541">
        <w:rPr>
          <w:lang w:val="bg-BG"/>
        </w:rPr>
        <w:t xml:space="preserve">,  в качеството му на </w:t>
      </w:r>
      <w:r w:rsidR="00F856EA">
        <w:rPr>
          <w:lang w:val="bg-BG"/>
        </w:rPr>
        <w:t xml:space="preserve"> управител</w:t>
      </w:r>
      <w:r w:rsidR="00D25DC0" w:rsidRPr="00AC29A3">
        <w:rPr>
          <w:color w:val="000000" w:themeColor="text1"/>
          <w:lang w:val="bg-BG"/>
        </w:rPr>
        <w:t xml:space="preserve"> с предложена цена </w:t>
      </w:r>
      <w:r w:rsidR="00403415" w:rsidRPr="00AC29A3">
        <w:rPr>
          <w:color w:val="000000" w:themeColor="text1"/>
          <w:lang w:val="bg-BG"/>
        </w:rPr>
        <w:t xml:space="preserve">– </w:t>
      </w:r>
      <w:r w:rsidR="00F856EA">
        <w:rPr>
          <w:b/>
          <w:color w:val="000000" w:themeColor="text1"/>
          <w:lang w:val="bg-BG"/>
        </w:rPr>
        <w:t>14 563,94</w:t>
      </w:r>
      <w:r w:rsidR="00AA7DDB">
        <w:rPr>
          <w:b/>
          <w:color w:val="000000" w:themeColor="text1"/>
          <w:lang w:val="bg-BG"/>
        </w:rPr>
        <w:t xml:space="preserve"> /</w:t>
      </w:r>
      <w:r w:rsidR="00F856EA">
        <w:rPr>
          <w:b/>
          <w:color w:val="000000" w:themeColor="text1"/>
          <w:lang w:val="bg-BG"/>
        </w:rPr>
        <w:t>четиринадесет хиляди петстотин шестдесет и три лв. и деветдесет и четири ст.</w:t>
      </w:r>
      <w:r w:rsidR="00AC29A3" w:rsidRPr="00AA7DDB">
        <w:rPr>
          <w:b/>
          <w:color w:val="000000" w:themeColor="text1"/>
          <w:lang w:val="bg-BG"/>
        </w:rPr>
        <w:t>/</w:t>
      </w:r>
      <w:r w:rsidR="00D25DC0" w:rsidRPr="00AA7DDB">
        <w:rPr>
          <w:b/>
          <w:color w:val="000000" w:themeColor="text1"/>
          <w:lang w:val="bg-BG"/>
        </w:rPr>
        <w:t xml:space="preserve"> без ДДС;</w:t>
      </w:r>
    </w:p>
    <w:p w:rsidR="00D25DC0" w:rsidRPr="00AC29A3" w:rsidRDefault="00D25DC0" w:rsidP="00195252">
      <w:pPr>
        <w:autoSpaceDE w:val="0"/>
        <w:autoSpaceDN w:val="0"/>
        <w:adjustRightInd w:val="0"/>
        <w:ind w:firstLine="360"/>
        <w:jc w:val="both"/>
        <w:rPr>
          <w:sz w:val="24"/>
          <w:szCs w:val="24"/>
          <w:lang w:val="bg-BG"/>
        </w:rPr>
      </w:pPr>
    </w:p>
    <w:p w:rsidR="00195252" w:rsidRPr="00AC29A3" w:rsidRDefault="00195252" w:rsidP="00195252">
      <w:pPr>
        <w:autoSpaceDE w:val="0"/>
        <w:autoSpaceDN w:val="0"/>
        <w:adjustRightInd w:val="0"/>
        <w:ind w:firstLine="360"/>
        <w:jc w:val="both"/>
        <w:rPr>
          <w:rFonts w:ascii="CIDFont+F2" w:eastAsiaTheme="minorHAnsi" w:hAnsi="CIDFont+F2" w:cs="CIDFont+F2"/>
          <w:sz w:val="24"/>
          <w:szCs w:val="24"/>
          <w:lang w:val="bg-BG"/>
        </w:rPr>
      </w:pPr>
      <w:r w:rsidRPr="00AC29A3">
        <w:rPr>
          <w:sz w:val="24"/>
          <w:szCs w:val="24"/>
          <w:lang w:val="bg-BG"/>
        </w:rPr>
        <w:t>Комисията предава настоящия протокол  в едно  с цялата събрана документация на Директора на ТП „ДГС –</w:t>
      </w:r>
      <w:r w:rsidR="00F856EA">
        <w:rPr>
          <w:sz w:val="24"/>
          <w:szCs w:val="24"/>
          <w:lang w:val="bg-BG"/>
        </w:rPr>
        <w:t xml:space="preserve"> Бургас”  на 18</w:t>
      </w:r>
      <w:r w:rsidR="00930016" w:rsidRPr="00AC29A3">
        <w:rPr>
          <w:sz w:val="24"/>
          <w:szCs w:val="24"/>
          <w:lang w:val="bg-BG"/>
        </w:rPr>
        <w:t>.</w:t>
      </w:r>
      <w:r w:rsidR="00F856EA">
        <w:rPr>
          <w:sz w:val="24"/>
          <w:szCs w:val="24"/>
          <w:lang w:val="bg-BG"/>
        </w:rPr>
        <w:t>07</w:t>
      </w:r>
      <w:r w:rsidR="003E7136">
        <w:rPr>
          <w:sz w:val="24"/>
          <w:szCs w:val="24"/>
          <w:lang w:val="bg-BG"/>
        </w:rPr>
        <w:t>.2025 г.  в 13</w:t>
      </w:r>
      <w:r w:rsidR="0037344F" w:rsidRPr="00AC29A3">
        <w:rPr>
          <w:sz w:val="24"/>
          <w:szCs w:val="24"/>
          <w:lang w:val="bg-BG"/>
        </w:rPr>
        <w:t>.00</w:t>
      </w:r>
      <w:r w:rsidRPr="00AC29A3">
        <w:rPr>
          <w:sz w:val="24"/>
          <w:szCs w:val="24"/>
          <w:lang w:val="bg-BG"/>
        </w:rPr>
        <w:t xml:space="preserve"> ч..</w:t>
      </w:r>
    </w:p>
    <w:p w:rsidR="00195252" w:rsidRPr="00314BE9" w:rsidRDefault="00195252" w:rsidP="003F2841">
      <w:pPr>
        <w:spacing w:line="0" w:lineRule="atLeast"/>
        <w:ind w:right="140"/>
        <w:contextualSpacing/>
        <w:jc w:val="both"/>
        <w:rPr>
          <w:b/>
          <w:sz w:val="24"/>
          <w:szCs w:val="24"/>
          <w:lang w:val="bg-BG"/>
        </w:rPr>
      </w:pPr>
    </w:p>
    <w:p w:rsidR="00B73A3C" w:rsidRDefault="00B73A3C" w:rsidP="003F2841">
      <w:pPr>
        <w:ind w:right="242" w:firstLine="567"/>
        <w:jc w:val="both"/>
        <w:rPr>
          <w:b/>
          <w:sz w:val="24"/>
          <w:szCs w:val="24"/>
        </w:rPr>
      </w:pPr>
    </w:p>
    <w:p w:rsidR="00B73A3C" w:rsidRDefault="00B73A3C" w:rsidP="003F2841">
      <w:pPr>
        <w:ind w:right="242" w:firstLine="567"/>
        <w:jc w:val="both"/>
        <w:rPr>
          <w:b/>
          <w:sz w:val="24"/>
          <w:szCs w:val="24"/>
        </w:rPr>
      </w:pPr>
    </w:p>
    <w:p w:rsidR="00F856EA" w:rsidRPr="003153D0" w:rsidRDefault="00195252" w:rsidP="00F856EA">
      <w:pPr>
        <w:ind w:right="242" w:firstLine="567"/>
        <w:jc w:val="both"/>
        <w:rPr>
          <w:color w:val="000000" w:themeColor="text1"/>
          <w:sz w:val="24"/>
          <w:szCs w:val="24"/>
          <w:lang w:val="bg-BG"/>
        </w:rPr>
      </w:pPr>
      <w:r w:rsidRPr="00314BE9">
        <w:rPr>
          <w:b/>
          <w:sz w:val="24"/>
          <w:szCs w:val="24"/>
          <w:lang w:val="bg-BG"/>
        </w:rPr>
        <w:t>ПРЕДСЕДАТЕЛ:</w:t>
      </w:r>
      <w:r>
        <w:rPr>
          <w:b/>
          <w:sz w:val="24"/>
          <w:szCs w:val="24"/>
          <w:lang w:val="bg-BG"/>
        </w:rPr>
        <w:t xml:space="preserve"> </w:t>
      </w:r>
      <w:r w:rsidR="003F2841" w:rsidRPr="003153D0">
        <w:rPr>
          <w:i/>
          <w:caps/>
          <w:color w:val="000000" w:themeColor="text1"/>
          <w:sz w:val="16"/>
          <w:szCs w:val="16"/>
          <w:lang w:val="bg-BG"/>
        </w:rPr>
        <w:t>Налице е  полож</w:t>
      </w:r>
      <w:r w:rsidR="009B13D2" w:rsidRPr="003153D0">
        <w:rPr>
          <w:i/>
          <w:caps/>
          <w:color w:val="000000" w:themeColor="text1"/>
          <w:sz w:val="16"/>
          <w:szCs w:val="16"/>
          <w:lang w:val="bg-BG"/>
        </w:rPr>
        <w:t xml:space="preserve">ен            </w:t>
      </w:r>
      <w:r w:rsidR="00F856EA" w:rsidRPr="003153D0">
        <w:rPr>
          <w:color w:val="000000" w:themeColor="text1"/>
          <w:sz w:val="24"/>
          <w:szCs w:val="24"/>
          <w:lang w:val="bg-BG"/>
        </w:rPr>
        <w:t>инж. Ирена Желязкова</w:t>
      </w:r>
    </w:p>
    <w:p w:rsidR="00195252" w:rsidRPr="003153D0" w:rsidRDefault="003F2841" w:rsidP="00F856EA">
      <w:pPr>
        <w:ind w:right="242" w:firstLine="567"/>
        <w:jc w:val="both"/>
        <w:rPr>
          <w:color w:val="000000" w:themeColor="text1"/>
          <w:sz w:val="24"/>
          <w:szCs w:val="24"/>
          <w:lang w:val="bg-BG"/>
        </w:rPr>
      </w:pPr>
      <w:r w:rsidRPr="003153D0">
        <w:rPr>
          <w:i/>
          <w:caps/>
          <w:color w:val="000000" w:themeColor="text1"/>
          <w:sz w:val="16"/>
          <w:szCs w:val="16"/>
          <w:lang w:val="bg-BG"/>
        </w:rPr>
        <w:t xml:space="preserve">      </w:t>
      </w:r>
      <w:r w:rsidR="009B13D2" w:rsidRPr="003153D0">
        <w:rPr>
          <w:i/>
          <w:caps/>
          <w:color w:val="000000" w:themeColor="text1"/>
          <w:sz w:val="16"/>
          <w:szCs w:val="16"/>
          <w:lang w:val="bg-BG"/>
        </w:rPr>
        <w:t xml:space="preserve"> </w:t>
      </w:r>
      <w:r w:rsidRPr="003153D0">
        <w:rPr>
          <w:i/>
          <w:caps/>
          <w:color w:val="000000" w:themeColor="text1"/>
          <w:sz w:val="16"/>
          <w:szCs w:val="16"/>
          <w:lang w:val="bg-BG"/>
        </w:rPr>
        <w:t xml:space="preserve"> заличен на осн. чл. 4, т. 1 от регламент ЕС 2016/679</w:t>
      </w:r>
      <w:r w:rsidRPr="003153D0">
        <w:rPr>
          <w:i/>
          <w:caps/>
          <w:color w:val="000000" w:themeColor="text1"/>
          <w:sz w:val="16"/>
          <w:szCs w:val="16"/>
        </w:rPr>
        <w:t>/</w:t>
      </w:r>
    </w:p>
    <w:p w:rsidR="00195252" w:rsidRPr="003153D0" w:rsidRDefault="00195252" w:rsidP="00195252">
      <w:pPr>
        <w:jc w:val="both"/>
        <w:rPr>
          <w:b/>
          <w:color w:val="000000" w:themeColor="text1"/>
          <w:sz w:val="24"/>
          <w:szCs w:val="24"/>
          <w:lang w:val="bg-BG"/>
        </w:rPr>
      </w:pPr>
    </w:p>
    <w:p w:rsidR="003F2841" w:rsidRPr="003153D0" w:rsidRDefault="00165C21" w:rsidP="003F2841">
      <w:pPr>
        <w:ind w:right="242" w:firstLine="567"/>
        <w:jc w:val="both"/>
        <w:rPr>
          <w:color w:val="000000" w:themeColor="text1"/>
          <w:sz w:val="24"/>
          <w:szCs w:val="24"/>
          <w:lang w:val="bg-BG"/>
        </w:rPr>
      </w:pPr>
      <w:r w:rsidRPr="003153D0">
        <w:rPr>
          <w:b/>
          <w:color w:val="000000" w:themeColor="text1"/>
          <w:sz w:val="24"/>
          <w:szCs w:val="24"/>
          <w:lang w:val="bg-BG"/>
        </w:rPr>
        <w:t xml:space="preserve"> </w:t>
      </w:r>
      <w:r w:rsidR="00195252" w:rsidRPr="003153D0">
        <w:rPr>
          <w:b/>
          <w:color w:val="000000" w:themeColor="text1"/>
          <w:sz w:val="24"/>
          <w:szCs w:val="24"/>
          <w:lang w:val="bg-BG"/>
        </w:rPr>
        <w:t>ЧЛЕНОВЕ:</w:t>
      </w:r>
      <w:r w:rsidR="00195252" w:rsidRPr="003153D0">
        <w:rPr>
          <w:color w:val="000000" w:themeColor="text1"/>
          <w:sz w:val="24"/>
          <w:szCs w:val="24"/>
          <w:lang w:val="bg-BG"/>
        </w:rPr>
        <w:t xml:space="preserve">   </w:t>
      </w:r>
    </w:p>
    <w:p w:rsidR="003F2841" w:rsidRPr="003153D0" w:rsidRDefault="00195252" w:rsidP="003F2841">
      <w:pPr>
        <w:ind w:right="242" w:firstLine="567"/>
        <w:jc w:val="both"/>
        <w:rPr>
          <w:color w:val="000000" w:themeColor="text1"/>
          <w:lang w:val="ru-RU"/>
        </w:rPr>
      </w:pPr>
      <w:r w:rsidRPr="003153D0">
        <w:rPr>
          <w:color w:val="000000" w:themeColor="text1"/>
          <w:sz w:val="24"/>
          <w:szCs w:val="24"/>
          <w:lang w:val="bg-BG"/>
        </w:rPr>
        <w:t xml:space="preserve">  </w:t>
      </w:r>
      <w:r w:rsidR="00B73A3C" w:rsidRPr="003153D0">
        <w:rPr>
          <w:color w:val="000000" w:themeColor="text1"/>
          <w:sz w:val="24"/>
          <w:szCs w:val="24"/>
        </w:rPr>
        <w:tab/>
      </w:r>
      <w:r w:rsidR="00B73A3C" w:rsidRPr="003153D0">
        <w:rPr>
          <w:color w:val="000000" w:themeColor="text1"/>
          <w:sz w:val="24"/>
          <w:szCs w:val="24"/>
        </w:rPr>
        <w:tab/>
      </w:r>
      <w:r w:rsidR="00B73A3C" w:rsidRPr="003153D0">
        <w:rPr>
          <w:color w:val="000000" w:themeColor="text1"/>
          <w:sz w:val="24"/>
          <w:szCs w:val="24"/>
        </w:rPr>
        <w:tab/>
      </w:r>
      <w:r w:rsidRPr="003153D0">
        <w:rPr>
          <w:color w:val="000000" w:themeColor="text1"/>
          <w:sz w:val="24"/>
          <w:szCs w:val="24"/>
          <w:lang w:val="bg-BG"/>
        </w:rPr>
        <w:t>1</w:t>
      </w:r>
      <w:r w:rsidRPr="003153D0">
        <w:rPr>
          <w:rFonts w:cs="Calibri"/>
          <w:color w:val="000000" w:themeColor="text1"/>
          <w:sz w:val="24"/>
          <w:szCs w:val="24"/>
          <w:lang w:val="bg-BG" w:eastAsia="bg-BG"/>
        </w:rPr>
        <w:t xml:space="preserve"> </w:t>
      </w:r>
      <w:r w:rsidR="003F2841" w:rsidRPr="003153D0">
        <w:rPr>
          <w:i/>
          <w:caps/>
          <w:color w:val="000000" w:themeColor="text1"/>
          <w:sz w:val="16"/>
          <w:szCs w:val="16"/>
          <w:lang w:val="bg-BG"/>
        </w:rPr>
        <w:t>Налице е  положен подпис</w:t>
      </w:r>
      <w:r w:rsidR="006C7DAF" w:rsidRPr="003153D0">
        <w:rPr>
          <w:color w:val="000000" w:themeColor="text1"/>
          <w:sz w:val="24"/>
          <w:szCs w:val="24"/>
          <w:lang w:val="bg-BG"/>
        </w:rPr>
        <w:t xml:space="preserve"> </w:t>
      </w:r>
      <w:r w:rsidR="006C7DAF" w:rsidRPr="003153D0">
        <w:rPr>
          <w:color w:val="000000" w:themeColor="text1"/>
          <w:sz w:val="24"/>
          <w:szCs w:val="24"/>
        </w:rPr>
        <w:t xml:space="preserve">         </w:t>
      </w:r>
      <w:r w:rsidR="00F856EA" w:rsidRPr="003153D0">
        <w:rPr>
          <w:color w:val="000000" w:themeColor="text1"/>
          <w:sz w:val="24"/>
          <w:szCs w:val="24"/>
          <w:lang w:val="bg-BG"/>
        </w:rPr>
        <w:t>Иванка Димитрова</w:t>
      </w:r>
      <w:bookmarkStart w:id="0" w:name="_GoBack"/>
      <w:bookmarkEnd w:id="0"/>
    </w:p>
    <w:p w:rsidR="003F2841" w:rsidRPr="003153D0" w:rsidRDefault="003F2841" w:rsidP="003F2841">
      <w:pPr>
        <w:ind w:left="-567" w:right="242" w:firstLine="283"/>
        <w:jc w:val="both"/>
        <w:rPr>
          <w:color w:val="000000" w:themeColor="text1"/>
          <w:sz w:val="24"/>
          <w:szCs w:val="24"/>
        </w:rPr>
      </w:pPr>
      <w:r w:rsidRPr="003153D0">
        <w:rPr>
          <w:i/>
          <w:caps/>
          <w:color w:val="000000" w:themeColor="text1"/>
          <w:sz w:val="16"/>
          <w:szCs w:val="16"/>
          <w:lang w:val="bg-BG"/>
        </w:rPr>
        <w:t xml:space="preserve">      </w:t>
      </w:r>
      <w:r w:rsidR="009B13D2" w:rsidRPr="003153D0">
        <w:rPr>
          <w:i/>
          <w:caps/>
          <w:color w:val="000000" w:themeColor="text1"/>
          <w:sz w:val="16"/>
          <w:szCs w:val="16"/>
          <w:lang w:val="bg-BG"/>
        </w:rPr>
        <w:t xml:space="preserve"> </w:t>
      </w:r>
      <w:r w:rsidRPr="003153D0">
        <w:rPr>
          <w:i/>
          <w:caps/>
          <w:color w:val="000000" w:themeColor="text1"/>
          <w:sz w:val="16"/>
          <w:szCs w:val="16"/>
          <w:lang w:val="bg-BG"/>
        </w:rPr>
        <w:t xml:space="preserve"> заличен на осн. чл. 4, т. 1 от регламент ЕС 2016/679</w:t>
      </w:r>
      <w:r w:rsidRPr="003153D0">
        <w:rPr>
          <w:i/>
          <w:caps/>
          <w:color w:val="000000" w:themeColor="text1"/>
          <w:sz w:val="16"/>
          <w:szCs w:val="16"/>
        </w:rPr>
        <w:t>/</w:t>
      </w:r>
    </w:p>
    <w:p w:rsidR="003F2841" w:rsidRPr="003153D0" w:rsidRDefault="003F2841" w:rsidP="003F2841">
      <w:pPr>
        <w:shd w:val="clear" w:color="auto" w:fill="FFFFFF"/>
        <w:ind w:left="-284" w:right="27" w:firstLine="142"/>
        <w:jc w:val="both"/>
        <w:rPr>
          <w:rFonts w:cs="Calibri"/>
          <w:color w:val="000000" w:themeColor="text1"/>
          <w:sz w:val="24"/>
          <w:szCs w:val="24"/>
          <w:lang w:val="bg-BG" w:eastAsia="bg-BG"/>
        </w:rPr>
      </w:pPr>
    </w:p>
    <w:p w:rsidR="00563667" w:rsidRPr="003153D0" w:rsidRDefault="003F2841" w:rsidP="009B13D2">
      <w:pPr>
        <w:shd w:val="clear" w:color="auto" w:fill="FFFFFF"/>
        <w:ind w:left="-284" w:right="27" w:firstLine="142"/>
        <w:jc w:val="both"/>
        <w:rPr>
          <w:rFonts w:cs="Calibri"/>
          <w:color w:val="000000" w:themeColor="text1"/>
          <w:sz w:val="24"/>
          <w:szCs w:val="24"/>
          <w:lang w:val="bg-BG" w:eastAsia="bg-BG"/>
        </w:rPr>
      </w:pPr>
      <w:r w:rsidRPr="003153D0">
        <w:rPr>
          <w:rFonts w:cs="Calibri"/>
          <w:color w:val="000000" w:themeColor="text1"/>
          <w:sz w:val="24"/>
          <w:szCs w:val="24"/>
          <w:lang w:val="bg-BG" w:eastAsia="bg-BG"/>
        </w:rPr>
        <w:t xml:space="preserve">            </w:t>
      </w:r>
      <w:r w:rsidR="00B73A3C" w:rsidRPr="003153D0">
        <w:rPr>
          <w:rFonts w:cs="Calibri"/>
          <w:color w:val="000000" w:themeColor="text1"/>
          <w:sz w:val="24"/>
          <w:szCs w:val="24"/>
          <w:lang w:eastAsia="bg-BG"/>
        </w:rPr>
        <w:tab/>
      </w:r>
      <w:r w:rsidR="00B73A3C" w:rsidRPr="003153D0">
        <w:rPr>
          <w:rFonts w:cs="Calibri"/>
          <w:color w:val="000000" w:themeColor="text1"/>
          <w:sz w:val="24"/>
          <w:szCs w:val="24"/>
          <w:lang w:eastAsia="bg-BG"/>
        </w:rPr>
        <w:tab/>
      </w:r>
      <w:r w:rsidRPr="003153D0">
        <w:rPr>
          <w:rFonts w:cs="Calibri"/>
          <w:color w:val="000000" w:themeColor="text1"/>
          <w:sz w:val="24"/>
          <w:szCs w:val="24"/>
          <w:lang w:val="bg-BG" w:eastAsia="bg-BG"/>
        </w:rPr>
        <w:t xml:space="preserve"> </w:t>
      </w:r>
      <w:r w:rsidR="00B73A3C" w:rsidRPr="003153D0">
        <w:rPr>
          <w:rFonts w:cs="Calibri"/>
          <w:color w:val="000000" w:themeColor="text1"/>
          <w:sz w:val="24"/>
          <w:szCs w:val="24"/>
          <w:lang w:eastAsia="bg-BG"/>
        </w:rPr>
        <w:tab/>
      </w:r>
      <w:r w:rsidR="00195252" w:rsidRPr="003153D0">
        <w:rPr>
          <w:rFonts w:cs="Calibri"/>
          <w:color w:val="000000" w:themeColor="text1"/>
          <w:sz w:val="24"/>
          <w:szCs w:val="24"/>
          <w:lang w:val="bg-BG" w:eastAsia="bg-BG"/>
        </w:rPr>
        <w:t xml:space="preserve">2. </w:t>
      </w:r>
      <w:r w:rsidRPr="003153D0">
        <w:rPr>
          <w:i/>
          <w:caps/>
          <w:color w:val="000000" w:themeColor="text1"/>
          <w:sz w:val="16"/>
          <w:szCs w:val="16"/>
          <w:lang w:val="bg-BG"/>
        </w:rPr>
        <w:t>Налице е  положен подпис</w:t>
      </w:r>
      <w:r w:rsidR="009B13D2" w:rsidRPr="003153D0">
        <w:rPr>
          <w:rFonts w:cs="Calibri"/>
          <w:color w:val="000000" w:themeColor="text1"/>
          <w:sz w:val="24"/>
          <w:szCs w:val="24"/>
          <w:lang w:val="bg-BG" w:eastAsia="bg-BG"/>
        </w:rPr>
        <w:t xml:space="preserve">   </w:t>
      </w:r>
      <w:r w:rsidR="006C7DAF" w:rsidRPr="003153D0">
        <w:rPr>
          <w:color w:val="000000" w:themeColor="text1"/>
          <w:sz w:val="24"/>
          <w:szCs w:val="24"/>
          <w:lang w:val="bg-BG"/>
        </w:rPr>
        <w:t>Велина Ковачева - Стойкова</w:t>
      </w:r>
    </w:p>
    <w:p w:rsidR="009B13D2" w:rsidRPr="003153D0" w:rsidRDefault="009B13D2" w:rsidP="009B13D2">
      <w:pPr>
        <w:ind w:left="-567" w:right="242" w:firstLine="283"/>
        <w:jc w:val="both"/>
        <w:rPr>
          <w:color w:val="000000" w:themeColor="text1"/>
          <w:sz w:val="24"/>
          <w:szCs w:val="24"/>
        </w:rPr>
      </w:pPr>
      <w:r w:rsidRPr="003153D0">
        <w:rPr>
          <w:i/>
          <w:caps/>
          <w:color w:val="000000" w:themeColor="text1"/>
          <w:sz w:val="16"/>
          <w:szCs w:val="16"/>
          <w:lang w:val="bg-BG"/>
        </w:rPr>
        <w:t xml:space="preserve">       заличен на осн. чл. 4, т. 1 от регламент ЕС 2016/679</w:t>
      </w:r>
      <w:r w:rsidRPr="003153D0">
        <w:rPr>
          <w:i/>
          <w:caps/>
          <w:color w:val="000000" w:themeColor="text1"/>
          <w:sz w:val="16"/>
          <w:szCs w:val="16"/>
        </w:rPr>
        <w:t>/</w:t>
      </w:r>
    </w:p>
    <w:p w:rsidR="009B13D2" w:rsidRPr="003153D0" w:rsidRDefault="009B13D2" w:rsidP="009B13D2">
      <w:pPr>
        <w:shd w:val="clear" w:color="auto" w:fill="FFFFFF"/>
        <w:ind w:left="-284" w:right="27" w:firstLine="142"/>
        <w:jc w:val="both"/>
        <w:rPr>
          <w:rFonts w:cs="Calibri"/>
          <w:color w:val="000000" w:themeColor="text1"/>
          <w:sz w:val="24"/>
          <w:szCs w:val="24"/>
          <w:lang w:val="bg-BG" w:eastAsia="bg-BG"/>
        </w:rPr>
      </w:pPr>
    </w:p>
    <w:p w:rsidR="005A49F1" w:rsidRPr="009B13D2" w:rsidRDefault="005A49F1" w:rsidP="00195252">
      <w:pPr>
        <w:rPr>
          <w:color w:val="000000" w:themeColor="text1"/>
          <w:szCs w:val="24"/>
          <w:lang w:val="bg-BG"/>
        </w:rPr>
      </w:pPr>
    </w:p>
    <w:p w:rsidR="0024708F" w:rsidRPr="009B13D2" w:rsidRDefault="0024708F" w:rsidP="00195252">
      <w:pPr>
        <w:rPr>
          <w:color w:val="000000" w:themeColor="text1"/>
          <w:szCs w:val="24"/>
          <w:lang w:val="bg-BG"/>
        </w:rPr>
      </w:pPr>
    </w:p>
    <w:p w:rsidR="0024708F" w:rsidRPr="009B13D2" w:rsidRDefault="0024708F" w:rsidP="00195252">
      <w:pPr>
        <w:rPr>
          <w:color w:val="000000" w:themeColor="text1"/>
          <w:szCs w:val="24"/>
          <w:lang w:val="bg-BG"/>
        </w:rPr>
      </w:pPr>
    </w:p>
    <w:sectPr w:rsidR="0024708F" w:rsidRPr="009B13D2" w:rsidSect="001137B5">
      <w:pgSz w:w="11906" w:h="16838"/>
      <w:pgMar w:top="851" w:right="849" w:bottom="851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CIDFont+F2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AA07D6"/>
    <w:multiLevelType w:val="hybridMultilevel"/>
    <w:tmpl w:val="B25C048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1902D6"/>
    <w:multiLevelType w:val="hybridMultilevel"/>
    <w:tmpl w:val="A28A1080"/>
    <w:lvl w:ilvl="0" w:tplc="B88454E0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718E2C9A"/>
    <w:multiLevelType w:val="hybridMultilevel"/>
    <w:tmpl w:val="220A5C90"/>
    <w:lvl w:ilvl="0" w:tplc="9B069BF8">
      <w:start w:val="2"/>
      <w:numFmt w:val="bullet"/>
      <w:lvlText w:val="-"/>
      <w:lvlJc w:val="left"/>
      <w:pPr>
        <w:ind w:left="2115" w:hanging="360"/>
      </w:pPr>
      <w:rPr>
        <w:rFonts w:ascii="Times New Roman" w:eastAsia="Times New Roman" w:hAnsi="Times New Roman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283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55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27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99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1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3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15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875" w:hanging="360"/>
      </w:pPr>
      <w:rPr>
        <w:rFonts w:ascii="Wingdings" w:hAnsi="Wingdings" w:hint="default"/>
      </w:rPr>
    </w:lvl>
  </w:abstractNum>
  <w:abstractNum w:abstractNumId="3">
    <w:nsid w:val="7BFD5F8E"/>
    <w:multiLevelType w:val="hybridMultilevel"/>
    <w:tmpl w:val="8AB6F330"/>
    <w:lvl w:ilvl="0" w:tplc="102CC8D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A49F1"/>
    <w:rsid w:val="000350C9"/>
    <w:rsid w:val="00093AE5"/>
    <w:rsid w:val="000953A1"/>
    <w:rsid w:val="000A7297"/>
    <w:rsid w:val="000E79FD"/>
    <w:rsid w:val="000F7073"/>
    <w:rsid w:val="001137B5"/>
    <w:rsid w:val="001142B0"/>
    <w:rsid w:val="00114E2C"/>
    <w:rsid w:val="001354BE"/>
    <w:rsid w:val="00144943"/>
    <w:rsid w:val="00165C21"/>
    <w:rsid w:val="001710DC"/>
    <w:rsid w:val="00180C50"/>
    <w:rsid w:val="00191378"/>
    <w:rsid w:val="00195252"/>
    <w:rsid w:val="001A2FF0"/>
    <w:rsid w:val="001C5CE1"/>
    <w:rsid w:val="001D59B1"/>
    <w:rsid w:val="001D7A24"/>
    <w:rsid w:val="001F1FBB"/>
    <w:rsid w:val="0021265F"/>
    <w:rsid w:val="00244732"/>
    <w:rsid w:val="0024708F"/>
    <w:rsid w:val="00281E8B"/>
    <w:rsid w:val="002A1E4A"/>
    <w:rsid w:val="002A4536"/>
    <w:rsid w:val="002A57C6"/>
    <w:rsid w:val="002D7003"/>
    <w:rsid w:val="002E1CF2"/>
    <w:rsid w:val="002E26A9"/>
    <w:rsid w:val="00305C5B"/>
    <w:rsid w:val="00314BE9"/>
    <w:rsid w:val="003153D0"/>
    <w:rsid w:val="00337113"/>
    <w:rsid w:val="003533E8"/>
    <w:rsid w:val="00363C98"/>
    <w:rsid w:val="00370F6E"/>
    <w:rsid w:val="0037344F"/>
    <w:rsid w:val="00382CD4"/>
    <w:rsid w:val="00391405"/>
    <w:rsid w:val="003E7136"/>
    <w:rsid w:val="003F2841"/>
    <w:rsid w:val="003F6820"/>
    <w:rsid w:val="00400A75"/>
    <w:rsid w:val="00401760"/>
    <w:rsid w:val="00403415"/>
    <w:rsid w:val="004202B6"/>
    <w:rsid w:val="004341B8"/>
    <w:rsid w:val="00434A2F"/>
    <w:rsid w:val="00453E24"/>
    <w:rsid w:val="004845AD"/>
    <w:rsid w:val="004B518F"/>
    <w:rsid w:val="005037B8"/>
    <w:rsid w:val="00563667"/>
    <w:rsid w:val="005A49F1"/>
    <w:rsid w:val="005D423F"/>
    <w:rsid w:val="005E14EA"/>
    <w:rsid w:val="005E424E"/>
    <w:rsid w:val="005E73A0"/>
    <w:rsid w:val="005F106B"/>
    <w:rsid w:val="006015C1"/>
    <w:rsid w:val="006124A0"/>
    <w:rsid w:val="0061356C"/>
    <w:rsid w:val="00630BC4"/>
    <w:rsid w:val="006451BB"/>
    <w:rsid w:val="00664FF3"/>
    <w:rsid w:val="006A7F69"/>
    <w:rsid w:val="006B2028"/>
    <w:rsid w:val="006C7DAF"/>
    <w:rsid w:val="006D7BF4"/>
    <w:rsid w:val="006E7B15"/>
    <w:rsid w:val="007253A9"/>
    <w:rsid w:val="007322B4"/>
    <w:rsid w:val="00752E10"/>
    <w:rsid w:val="007B1B37"/>
    <w:rsid w:val="007B5555"/>
    <w:rsid w:val="007B6C0E"/>
    <w:rsid w:val="007C2C11"/>
    <w:rsid w:val="007C7B78"/>
    <w:rsid w:val="007D7614"/>
    <w:rsid w:val="007E4C95"/>
    <w:rsid w:val="007F78FA"/>
    <w:rsid w:val="008012AF"/>
    <w:rsid w:val="00813B36"/>
    <w:rsid w:val="00832906"/>
    <w:rsid w:val="00852CCA"/>
    <w:rsid w:val="0087492E"/>
    <w:rsid w:val="00877547"/>
    <w:rsid w:val="008948C3"/>
    <w:rsid w:val="0089778D"/>
    <w:rsid w:val="008C6898"/>
    <w:rsid w:val="008F39E4"/>
    <w:rsid w:val="00930016"/>
    <w:rsid w:val="00942BB1"/>
    <w:rsid w:val="0097490E"/>
    <w:rsid w:val="00987790"/>
    <w:rsid w:val="009B13D2"/>
    <w:rsid w:val="00A06EC0"/>
    <w:rsid w:val="00A648BF"/>
    <w:rsid w:val="00A75DE0"/>
    <w:rsid w:val="00A837E6"/>
    <w:rsid w:val="00AA3F19"/>
    <w:rsid w:val="00AA7DDB"/>
    <w:rsid w:val="00AC29A3"/>
    <w:rsid w:val="00B1002E"/>
    <w:rsid w:val="00B20607"/>
    <w:rsid w:val="00B43881"/>
    <w:rsid w:val="00B73A3C"/>
    <w:rsid w:val="00B76B86"/>
    <w:rsid w:val="00B83951"/>
    <w:rsid w:val="00B944ED"/>
    <w:rsid w:val="00BF1E92"/>
    <w:rsid w:val="00C07686"/>
    <w:rsid w:val="00C1516C"/>
    <w:rsid w:val="00C30087"/>
    <w:rsid w:val="00C35632"/>
    <w:rsid w:val="00C40645"/>
    <w:rsid w:val="00C85919"/>
    <w:rsid w:val="00C96822"/>
    <w:rsid w:val="00CB3277"/>
    <w:rsid w:val="00CE0644"/>
    <w:rsid w:val="00CF34A1"/>
    <w:rsid w:val="00CF6A90"/>
    <w:rsid w:val="00D25DC0"/>
    <w:rsid w:val="00D361C1"/>
    <w:rsid w:val="00D62155"/>
    <w:rsid w:val="00D92F9B"/>
    <w:rsid w:val="00DA1611"/>
    <w:rsid w:val="00DE78B2"/>
    <w:rsid w:val="00DF5792"/>
    <w:rsid w:val="00E10568"/>
    <w:rsid w:val="00E507F2"/>
    <w:rsid w:val="00EC1F51"/>
    <w:rsid w:val="00EE5A6C"/>
    <w:rsid w:val="00F137B0"/>
    <w:rsid w:val="00F206D3"/>
    <w:rsid w:val="00F23FF1"/>
    <w:rsid w:val="00F6751F"/>
    <w:rsid w:val="00F856EA"/>
    <w:rsid w:val="00F97EC9"/>
    <w:rsid w:val="00FB4AB9"/>
    <w:rsid w:val="00FE36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ind w:left="-284" w:right="284" w:firstLine="51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9F1"/>
    <w:pPr>
      <w:ind w:left="0" w:right="0" w:firstLine="0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1">
    <w:name w:val="heading 1"/>
    <w:basedOn w:val="a"/>
    <w:next w:val="a"/>
    <w:link w:val="10"/>
    <w:qFormat/>
    <w:rsid w:val="005A49F1"/>
    <w:pPr>
      <w:keepNext/>
      <w:jc w:val="center"/>
      <w:outlineLvl w:val="0"/>
    </w:pPr>
    <w:rPr>
      <w:b/>
      <w:sz w:val="28"/>
      <w:lang w:val="bg-BG"/>
    </w:rPr>
  </w:style>
  <w:style w:type="paragraph" w:styleId="3">
    <w:name w:val="heading 3"/>
    <w:basedOn w:val="a"/>
    <w:next w:val="a"/>
    <w:link w:val="30"/>
    <w:semiHidden/>
    <w:unhideWhenUsed/>
    <w:qFormat/>
    <w:rsid w:val="005A49F1"/>
    <w:pPr>
      <w:keepNext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5A49F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Заглавие 3 Знак"/>
    <w:basedOn w:val="a0"/>
    <w:link w:val="3"/>
    <w:semiHidden/>
    <w:rsid w:val="005A49F1"/>
    <w:rPr>
      <w:rFonts w:ascii="Times New Roman" w:eastAsia="Times New Roman" w:hAnsi="Times New Roman" w:cs="Times New Roman"/>
      <w:b/>
      <w:sz w:val="28"/>
      <w:szCs w:val="20"/>
      <w:lang w:val="en-US"/>
    </w:rPr>
  </w:style>
  <w:style w:type="paragraph" w:styleId="a3">
    <w:name w:val="Body Text Indent"/>
    <w:basedOn w:val="a"/>
    <w:link w:val="a4"/>
    <w:unhideWhenUsed/>
    <w:rsid w:val="005A49F1"/>
    <w:pPr>
      <w:ind w:firstLine="709"/>
      <w:jc w:val="both"/>
    </w:pPr>
    <w:rPr>
      <w:sz w:val="28"/>
      <w:lang w:val="bg-BG"/>
    </w:rPr>
  </w:style>
  <w:style w:type="character" w:customStyle="1" w:styleId="a4">
    <w:name w:val="Основен текст с отстъп Знак"/>
    <w:basedOn w:val="a0"/>
    <w:link w:val="a3"/>
    <w:rsid w:val="005A49F1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Title"/>
    <w:basedOn w:val="a"/>
    <w:link w:val="a6"/>
    <w:qFormat/>
    <w:rsid w:val="0087492E"/>
    <w:pPr>
      <w:jc w:val="center"/>
    </w:pPr>
    <w:rPr>
      <w:rFonts w:ascii="HebarU" w:hAnsi="HebarU"/>
      <w:sz w:val="28"/>
      <w:szCs w:val="24"/>
      <w:u w:val="single"/>
      <w:lang w:val="en-GB"/>
    </w:rPr>
  </w:style>
  <w:style w:type="character" w:customStyle="1" w:styleId="a6">
    <w:name w:val="Заглавие Знак"/>
    <w:basedOn w:val="a0"/>
    <w:link w:val="a5"/>
    <w:rsid w:val="0087492E"/>
    <w:rPr>
      <w:rFonts w:ascii="HebarU" w:eastAsia="Times New Roman" w:hAnsi="HebarU" w:cs="Times New Roman"/>
      <w:sz w:val="28"/>
      <w:szCs w:val="24"/>
      <w:u w:val="single"/>
      <w:lang w:val="en-GB"/>
    </w:rPr>
  </w:style>
  <w:style w:type="character" w:styleId="a7">
    <w:name w:val="Emphasis"/>
    <w:basedOn w:val="a0"/>
    <w:qFormat/>
    <w:rsid w:val="0087492E"/>
    <w:rPr>
      <w:i/>
      <w:iCs/>
    </w:rPr>
  </w:style>
  <w:style w:type="character" w:styleId="a8">
    <w:name w:val="Hyperlink"/>
    <w:basedOn w:val="a0"/>
    <w:rsid w:val="0087492E"/>
    <w:rPr>
      <w:color w:val="0000FF"/>
      <w:u w:val="single"/>
    </w:rPr>
  </w:style>
  <w:style w:type="paragraph" w:styleId="a9">
    <w:name w:val="Subtitle"/>
    <w:basedOn w:val="a"/>
    <w:link w:val="aa"/>
    <w:qFormat/>
    <w:rsid w:val="0087492E"/>
    <w:pPr>
      <w:jc w:val="center"/>
    </w:pPr>
    <w:rPr>
      <w:rFonts w:ascii="HebarU" w:hAnsi="HebarU"/>
      <w:b/>
      <w:sz w:val="28"/>
      <w:szCs w:val="24"/>
      <w:lang w:val="en-GB"/>
    </w:rPr>
  </w:style>
  <w:style w:type="character" w:customStyle="1" w:styleId="aa">
    <w:name w:val="Подзаглавие Знак"/>
    <w:basedOn w:val="a0"/>
    <w:link w:val="a9"/>
    <w:rsid w:val="0087492E"/>
    <w:rPr>
      <w:rFonts w:ascii="HebarU" w:eastAsia="Times New Roman" w:hAnsi="HebarU" w:cs="Times New Roman"/>
      <w:b/>
      <w:sz w:val="28"/>
      <w:szCs w:val="24"/>
      <w:lang w:val="en-GB"/>
    </w:rPr>
  </w:style>
  <w:style w:type="paragraph" w:styleId="ab">
    <w:name w:val="List Paragraph"/>
    <w:basedOn w:val="a"/>
    <w:uiPriority w:val="99"/>
    <w:qFormat/>
    <w:rsid w:val="005E14EA"/>
    <w:pPr>
      <w:ind w:left="720"/>
      <w:contextualSpacing/>
    </w:pPr>
  </w:style>
  <w:style w:type="paragraph" w:styleId="ac">
    <w:name w:val="Normal (Web)"/>
    <w:basedOn w:val="a"/>
    <w:uiPriority w:val="99"/>
    <w:unhideWhenUsed/>
    <w:rsid w:val="00CB3277"/>
    <w:pPr>
      <w:spacing w:before="100" w:beforeAutospacing="1" w:after="100" w:afterAutospacing="1"/>
    </w:pPr>
    <w:rPr>
      <w:sz w:val="24"/>
      <w:szCs w:val="24"/>
      <w:lang w:val="bg-BG" w:eastAsia="bg-BG"/>
    </w:rPr>
  </w:style>
  <w:style w:type="paragraph" w:styleId="31">
    <w:name w:val="Body Text 3"/>
    <w:basedOn w:val="a"/>
    <w:link w:val="32"/>
    <w:uiPriority w:val="99"/>
    <w:rsid w:val="00401760"/>
    <w:pPr>
      <w:spacing w:after="120"/>
    </w:pPr>
    <w:rPr>
      <w:sz w:val="16"/>
      <w:szCs w:val="16"/>
      <w:lang w:val="en-GB"/>
    </w:rPr>
  </w:style>
  <w:style w:type="character" w:customStyle="1" w:styleId="32">
    <w:name w:val="Основен текст 3 Знак"/>
    <w:basedOn w:val="a0"/>
    <w:link w:val="31"/>
    <w:uiPriority w:val="99"/>
    <w:rsid w:val="00401760"/>
    <w:rPr>
      <w:rFonts w:ascii="Times New Roman" w:eastAsia="Times New Roman" w:hAnsi="Times New Roman" w:cs="Times New Roman"/>
      <w:sz w:val="16"/>
      <w:szCs w:val="16"/>
      <w:lang w:val="en-GB"/>
    </w:rPr>
  </w:style>
  <w:style w:type="paragraph" w:styleId="ad">
    <w:name w:val="Body Text"/>
    <w:basedOn w:val="a"/>
    <w:link w:val="ae"/>
    <w:uiPriority w:val="99"/>
    <w:unhideWhenUsed/>
    <w:rsid w:val="00CF6A90"/>
    <w:pPr>
      <w:spacing w:after="120"/>
    </w:pPr>
  </w:style>
  <w:style w:type="character" w:customStyle="1" w:styleId="ae">
    <w:name w:val="Основен текст Знак"/>
    <w:basedOn w:val="a0"/>
    <w:link w:val="ad"/>
    <w:uiPriority w:val="99"/>
    <w:rsid w:val="00CF6A90"/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field-text">
    <w:name w:val="field-text"/>
    <w:basedOn w:val="a"/>
    <w:rsid w:val="00CF6A90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ind w:left="-284" w:right="284" w:firstLine="51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9F1"/>
    <w:pPr>
      <w:ind w:left="0" w:right="0" w:firstLine="0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1">
    <w:name w:val="heading 1"/>
    <w:basedOn w:val="a"/>
    <w:next w:val="a"/>
    <w:link w:val="10"/>
    <w:qFormat/>
    <w:rsid w:val="005A49F1"/>
    <w:pPr>
      <w:keepNext/>
      <w:jc w:val="center"/>
      <w:outlineLvl w:val="0"/>
    </w:pPr>
    <w:rPr>
      <w:b/>
      <w:sz w:val="28"/>
      <w:lang w:val="bg-BG"/>
    </w:rPr>
  </w:style>
  <w:style w:type="paragraph" w:styleId="3">
    <w:name w:val="heading 3"/>
    <w:basedOn w:val="a"/>
    <w:next w:val="a"/>
    <w:link w:val="30"/>
    <w:semiHidden/>
    <w:unhideWhenUsed/>
    <w:qFormat/>
    <w:rsid w:val="005A49F1"/>
    <w:pPr>
      <w:keepNext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5A49F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Заглавие 3 Знак"/>
    <w:basedOn w:val="a0"/>
    <w:link w:val="3"/>
    <w:semiHidden/>
    <w:rsid w:val="005A49F1"/>
    <w:rPr>
      <w:rFonts w:ascii="Times New Roman" w:eastAsia="Times New Roman" w:hAnsi="Times New Roman" w:cs="Times New Roman"/>
      <w:b/>
      <w:sz w:val="28"/>
      <w:szCs w:val="20"/>
      <w:lang w:val="en-US"/>
    </w:rPr>
  </w:style>
  <w:style w:type="paragraph" w:styleId="a3">
    <w:name w:val="Body Text Indent"/>
    <w:basedOn w:val="a"/>
    <w:link w:val="a4"/>
    <w:semiHidden/>
    <w:unhideWhenUsed/>
    <w:rsid w:val="005A49F1"/>
    <w:pPr>
      <w:ind w:firstLine="709"/>
      <w:jc w:val="both"/>
    </w:pPr>
    <w:rPr>
      <w:sz w:val="28"/>
      <w:lang w:val="bg-BG"/>
    </w:rPr>
  </w:style>
  <w:style w:type="character" w:customStyle="1" w:styleId="a4">
    <w:name w:val="Основен текст с отстъп Знак"/>
    <w:basedOn w:val="a0"/>
    <w:link w:val="a3"/>
    <w:semiHidden/>
    <w:rsid w:val="005A49F1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Title"/>
    <w:basedOn w:val="a"/>
    <w:link w:val="a6"/>
    <w:qFormat/>
    <w:rsid w:val="0087492E"/>
    <w:pPr>
      <w:jc w:val="center"/>
    </w:pPr>
    <w:rPr>
      <w:rFonts w:ascii="HebarU" w:hAnsi="HebarU"/>
      <w:sz w:val="28"/>
      <w:szCs w:val="24"/>
      <w:u w:val="single"/>
      <w:lang w:val="en-GB"/>
    </w:rPr>
  </w:style>
  <w:style w:type="character" w:customStyle="1" w:styleId="a6">
    <w:name w:val="Заглавие Знак"/>
    <w:basedOn w:val="a0"/>
    <w:link w:val="a5"/>
    <w:rsid w:val="0087492E"/>
    <w:rPr>
      <w:rFonts w:ascii="HebarU" w:eastAsia="Times New Roman" w:hAnsi="HebarU" w:cs="Times New Roman"/>
      <w:sz w:val="28"/>
      <w:szCs w:val="24"/>
      <w:u w:val="single"/>
      <w:lang w:val="en-GB"/>
    </w:rPr>
  </w:style>
  <w:style w:type="character" w:styleId="a7">
    <w:name w:val="Emphasis"/>
    <w:basedOn w:val="a0"/>
    <w:qFormat/>
    <w:rsid w:val="0087492E"/>
    <w:rPr>
      <w:i/>
      <w:iCs/>
    </w:rPr>
  </w:style>
  <w:style w:type="character" w:styleId="a8">
    <w:name w:val="Hyperlink"/>
    <w:basedOn w:val="a0"/>
    <w:rsid w:val="0087492E"/>
    <w:rPr>
      <w:color w:val="0000FF"/>
      <w:u w:val="single"/>
    </w:rPr>
  </w:style>
  <w:style w:type="paragraph" w:styleId="a9">
    <w:name w:val="Subtitle"/>
    <w:basedOn w:val="a"/>
    <w:link w:val="aa"/>
    <w:qFormat/>
    <w:rsid w:val="0087492E"/>
    <w:pPr>
      <w:jc w:val="center"/>
    </w:pPr>
    <w:rPr>
      <w:rFonts w:ascii="HebarU" w:hAnsi="HebarU"/>
      <w:b/>
      <w:sz w:val="28"/>
      <w:szCs w:val="24"/>
      <w:lang w:val="en-GB"/>
    </w:rPr>
  </w:style>
  <w:style w:type="character" w:customStyle="1" w:styleId="aa">
    <w:name w:val="Подзаглавие Знак"/>
    <w:basedOn w:val="a0"/>
    <w:link w:val="a9"/>
    <w:rsid w:val="0087492E"/>
    <w:rPr>
      <w:rFonts w:ascii="HebarU" w:eastAsia="Times New Roman" w:hAnsi="HebarU" w:cs="Times New Roman"/>
      <w:b/>
      <w:sz w:val="28"/>
      <w:szCs w:val="24"/>
      <w:lang w:val="en-GB"/>
    </w:rPr>
  </w:style>
  <w:style w:type="paragraph" w:styleId="ab">
    <w:name w:val="List Paragraph"/>
    <w:basedOn w:val="a"/>
    <w:uiPriority w:val="99"/>
    <w:qFormat/>
    <w:rsid w:val="005E14EA"/>
    <w:pPr>
      <w:ind w:left="720"/>
      <w:contextualSpacing/>
    </w:pPr>
  </w:style>
  <w:style w:type="paragraph" w:styleId="ac">
    <w:name w:val="Normal (Web)"/>
    <w:basedOn w:val="a"/>
    <w:uiPriority w:val="99"/>
    <w:unhideWhenUsed/>
    <w:rsid w:val="00CB3277"/>
    <w:pPr>
      <w:spacing w:before="100" w:beforeAutospacing="1" w:after="100" w:afterAutospacing="1"/>
    </w:pPr>
    <w:rPr>
      <w:sz w:val="24"/>
      <w:szCs w:val="24"/>
      <w:lang w:val="bg-BG" w:eastAsia="bg-BG"/>
    </w:rPr>
  </w:style>
  <w:style w:type="paragraph" w:styleId="31">
    <w:name w:val="Body Text 3"/>
    <w:basedOn w:val="a"/>
    <w:link w:val="32"/>
    <w:uiPriority w:val="99"/>
    <w:rsid w:val="00401760"/>
    <w:pPr>
      <w:spacing w:after="120"/>
    </w:pPr>
    <w:rPr>
      <w:sz w:val="16"/>
      <w:szCs w:val="16"/>
      <w:lang w:val="en-GB"/>
    </w:rPr>
  </w:style>
  <w:style w:type="character" w:customStyle="1" w:styleId="32">
    <w:name w:val="Основен текст 3 Знак"/>
    <w:basedOn w:val="a0"/>
    <w:link w:val="31"/>
    <w:uiPriority w:val="99"/>
    <w:rsid w:val="00401760"/>
    <w:rPr>
      <w:rFonts w:ascii="Times New Roman" w:eastAsia="Times New Roman" w:hAnsi="Times New Roman" w:cs="Times New Roman"/>
      <w:sz w:val="16"/>
      <w:szCs w:val="16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0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7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0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9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3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b.apis.bg/p.php?i=301352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eb.apis.bg/e.php?b=1&amp;i=11426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BD87A5-E791-4DDA-80C4-6CFEDA5D7F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2</Pages>
  <Words>713</Words>
  <Characters>4068</Characters>
  <Application>Microsoft Office Word</Application>
  <DocSecurity>0</DocSecurity>
  <Lines>33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Windows User</cp:lastModifiedBy>
  <cp:revision>18</cp:revision>
  <cp:lastPrinted>2025-07-18T06:59:00Z</cp:lastPrinted>
  <dcterms:created xsi:type="dcterms:W3CDTF">2022-02-14T07:03:00Z</dcterms:created>
  <dcterms:modified xsi:type="dcterms:W3CDTF">2025-07-18T07:03:00Z</dcterms:modified>
</cp:coreProperties>
</file>