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9E4" w:rsidRDefault="005779E4" w:rsidP="005779E4">
      <w:pPr>
        <w:ind w:left="-284"/>
        <w:jc w:val="center"/>
        <w:rPr>
          <w:caps/>
          <w:spacing w:val="50"/>
          <w:sz w:val="20"/>
          <w:szCs w:val="20"/>
          <w:lang w:val="ru-RU"/>
        </w:rPr>
      </w:pPr>
    </w:p>
    <w:p w:rsidR="005779E4" w:rsidRDefault="005779E4" w:rsidP="005779E4">
      <w:pPr>
        <w:ind w:left="-567" w:firstLine="851"/>
        <w:jc w:val="both"/>
        <w:rPr>
          <w:lang w:val="bg-BG"/>
        </w:rPr>
      </w:pPr>
    </w:p>
    <w:p w:rsidR="005779E4" w:rsidRDefault="005779E4" w:rsidP="005779E4">
      <w:pPr>
        <w:ind w:left="284"/>
        <w:jc w:val="center"/>
        <w:rPr>
          <w:szCs w:val="28"/>
          <w:u w:val="single"/>
          <w:lang w:val="bg-BG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-507365</wp:posOffset>
            </wp:positionH>
            <wp:positionV relativeFrom="paragraph">
              <wp:posOffset>30480</wp:posOffset>
            </wp:positionV>
            <wp:extent cx="866775" cy="758190"/>
            <wp:effectExtent l="0" t="0" r="9525" b="381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bg-BG"/>
        </w:rPr>
        <w:t>МИНИСТЕРСТВО НА ЗЕМЕДЕЛИЕТО, ХРАНИТЕ И ГОРИТЕ</w:t>
      </w:r>
    </w:p>
    <w:p w:rsidR="005779E4" w:rsidRDefault="005779E4" w:rsidP="005779E4">
      <w:pPr>
        <w:ind w:left="284" w:hanging="360"/>
        <w:jc w:val="center"/>
        <w:rPr>
          <w:b/>
          <w:sz w:val="32"/>
          <w:szCs w:val="28"/>
          <w:lang w:val="bg-BG"/>
        </w:rPr>
      </w:pPr>
      <w:r>
        <w:rPr>
          <w:b/>
          <w:sz w:val="32"/>
          <w:szCs w:val="28"/>
          <w:lang w:val="bg-BG"/>
        </w:rPr>
        <w:t>ЮГОИЗТОЧНО ДЪРЖАВНО ПРЕДПРИЯТИЕ</w:t>
      </w:r>
    </w:p>
    <w:p w:rsidR="005779E4" w:rsidRDefault="005779E4" w:rsidP="005779E4">
      <w:pPr>
        <w:ind w:left="284"/>
        <w:jc w:val="center"/>
        <w:rPr>
          <w:b/>
          <w:color w:val="000000"/>
          <w:spacing w:val="20"/>
          <w:sz w:val="28"/>
          <w:szCs w:val="28"/>
          <w:lang w:val="bg-BG"/>
        </w:rPr>
      </w:pPr>
      <w:r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5779E4" w:rsidRDefault="005779E4" w:rsidP="005779E4">
      <w:pPr>
        <w:ind w:left="284"/>
        <w:jc w:val="center"/>
        <w:rPr>
          <w:b/>
          <w:color w:val="008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гр. Бургас, ул. Цар Иван Шишман № 8, ет. 2, </w:t>
      </w:r>
      <w:hyperlink r:id="rId6" w:history="1">
        <w:r>
          <w:rPr>
            <w:rStyle w:val="a3"/>
            <w:color w:val="000000"/>
            <w:sz w:val="22"/>
            <w:szCs w:val="22"/>
            <w:lang w:val="bg-BG"/>
          </w:rPr>
          <w:t>www.dgsburgas.uidp-sliven.com</w:t>
        </w:r>
      </w:hyperlink>
    </w:p>
    <w:p w:rsidR="005779E4" w:rsidRDefault="005779E4" w:rsidP="005779E4">
      <w:pPr>
        <w:ind w:left="284"/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________________________________________________________________</w:t>
      </w:r>
    </w:p>
    <w:p w:rsidR="005779E4" w:rsidRDefault="005779E4" w:rsidP="005779E4">
      <w:pPr>
        <w:ind w:left="284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>Адрес: гр. Бургас, ПК 8000, ул. „Цар Иван Шишман” № 8, ет.2, тел. +359 56 842 369,</w:t>
      </w:r>
    </w:p>
    <w:p w:rsidR="005779E4" w:rsidRDefault="005779E4" w:rsidP="005779E4">
      <w:pPr>
        <w:ind w:left="284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>
        <w:rPr>
          <w:color w:val="000000"/>
          <w:sz w:val="20"/>
          <w:szCs w:val="20"/>
          <w:lang w:val="bg-BG"/>
        </w:rPr>
        <w:t>e-mail</w:t>
      </w:r>
      <w:proofErr w:type="spellEnd"/>
      <w:r>
        <w:rPr>
          <w:color w:val="000000"/>
          <w:sz w:val="20"/>
          <w:szCs w:val="20"/>
          <w:lang w:val="bg-BG"/>
        </w:rPr>
        <w:t>: dgsburgas@uidp-sliven.com</w:t>
      </w:r>
    </w:p>
    <w:p w:rsidR="005779E4" w:rsidRDefault="005779E4" w:rsidP="005779E4">
      <w:pPr>
        <w:pStyle w:val="a4"/>
        <w:rPr>
          <w:rFonts w:ascii="Times New Roman" w:hAnsi="Times New Roman"/>
          <w:szCs w:val="28"/>
          <w:lang w:val="en-US"/>
        </w:rPr>
      </w:pPr>
    </w:p>
    <w:p w:rsidR="005779E4" w:rsidRDefault="005779E4" w:rsidP="005779E4">
      <w:pPr>
        <w:pStyle w:val="a4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З А П О В Е Д  </w:t>
      </w:r>
    </w:p>
    <w:p w:rsidR="005779E4" w:rsidRPr="00D23EC7" w:rsidRDefault="00D23EC7" w:rsidP="005779E4">
      <w:pPr>
        <w:pStyle w:val="a4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  </w:t>
      </w:r>
      <w:bookmarkStart w:id="0" w:name="_GoBack"/>
      <w:bookmarkEnd w:id="0"/>
      <w:r w:rsidR="005779E4">
        <w:rPr>
          <w:rFonts w:ascii="Times New Roman" w:hAnsi="Times New Roman"/>
          <w:szCs w:val="28"/>
          <w:lang w:val="bg-BG"/>
        </w:rPr>
        <w:t>№ РД 10</w:t>
      </w:r>
      <w:r w:rsidR="005779E4">
        <w:rPr>
          <w:rFonts w:ascii="Times New Roman" w:hAnsi="Times New Roman"/>
          <w:szCs w:val="28"/>
          <w:lang w:val="en-US"/>
        </w:rPr>
        <w:t xml:space="preserve"> </w:t>
      </w:r>
      <w:r w:rsidR="005779E4">
        <w:rPr>
          <w:rFonts w:ascii="Times New Roman" w:hAnsi="Times New Roman"/>
          <w:szCs w:val="28"/>
          <w:lang w:val="bg-BG"/>
        </w:rPr>
        <w:t xml:space="preserve">- </w:t>
      </w:r>
      <w:r>
        <w:rPr>
          <w:rFonts w:ascii="Times New Roman" w:hAnsi="Times New Roman"/>
          <w:szCs w:val="28"/>
          <w:lang w:val="bg-BG"/>
        </w:rPr>
        <w:t>140</w:t>
      </w:r>
    </w:p>
    <w:p w:rsidR="005779E4" w:rsidRDefault="005779E4" w:rsidP="005779E4">
      <w:pPr>
        <w:tabs>
          <w:tab w:val="left" w:pos="2340"/>
        </w:tabs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 xml:space="preserve">гр.Бургас, </w:t>
      </w:r>
      <w:r>
        <w:rPr>
          <w:b/>
          <w:sz w:val="28"/>
          <w:szCs w:val="28"/>
        </w:rPr>
        <w:t>02</w:t>
      </w:r>
      <w:r>
        <w:rPr>
          <w:b/>
          <w:sz w:val="28"/>
          <w:szCs w:val="28"/>
          <w:lang w:val="bg-BG"/>
        </w:rPr>
        <w:t>.</w:t>
      </w:r>
      <w:r>
        <w:rPr>
          <w:b/>
          <w:sz w:val="28"/>
          <w:szCs w:val="28"/>
        </w:rPr>
        <w:t>11</w:t>
      </w:r>
      <w:r>
        <w:rPr>
          <w:b/>
          <w:sz w:val="28"/>
          <w:szCs w:val="28"/>
          <w:lang w:val="bg-BG"/>
        </w:rPr>
        <w:t xml:space="preserve">.2021 </w:t>
      </w:r>
      <w:r>
        <w:rPr>
          <w:b/>
          <w:i/>
          <w:sz w:val="28"/>
          <w:szCs w:val="28"/>
          <w:lang w:val="bg-BG"/>
        </w:rPr>
        <w:t>год.</w:t>
      </w:r>
    </w:p>
    <w:p w:rsidR="005779E4" w:rsidRDefault="005779E4" w:rsidP="005779E4">
      <w:pPr>
        <w:tabs>
          <w:tab w:val="left" w:pos="2340"/>
        </w:tabs>
        <w:jc w:val="center"/>
        <w:rPr>
          <w:b/>
          <w:color w:val="000000"/>
          <w:sz w:val="28"/>
          <w:szCs w:val="28"/>
          <w:lang w:val="bg-BG"/>
        </w:rPr>
      </w:pPr>
    </w:p>
    <w:p w:rsidR="005779E4" w:rsidRDefault="005779E4" w:rsidP="005779E4">
      <w:pPr>
        <w:tabs>
          <w:tab w:val="left" w:pos="9090"/>
        </w:tabs>
        <w:autoSpaceDE w:val="0"/>
        <w:autoSpaceDN w:val="0"/>
        <w:adjustRightInd w:val="0"/>
        <w:ind w:right="-28" w:firstLine="993"/>
        <w:jc w:val="both"/>
        <w:rPr>
          <w:lang w:val="bg-BG"/>
        </w:rPr>
      </w:pPr>
      <w:r>
        <w:rPr>
          <w:color w:val="000000"/>
          <w:lang w:val="bg-BG"/>
        </w:rPr>
        <w:t xml:space="preserve">На основание чл.21, ал.1, ал.2, ал.3 и ал.4 от </w:t>
      </w:r>
      <w:r>
        <w:rPr>
          <w:rStyle w:val="a6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 и </w:t>
      </w:r>
      <w:r>
        <w:rPr>
          <w:lang w:val="bg-BG"/>
        </w:rPr>
        <w:t xml:space="preserve">след изтичане срока за получаване на оферти, </w:t>
      </w:r>
    </w:p>
    <w:p w:rsidR="00D23EC7" w:rsidRDefault="00D23EC7" w:rsidP="005779E4">
      <w:pPr>
        <w:tabs>
          <w:tab w:val="left" w:pos="9090"/>
        </w:tabs>
        <w:autoSpaceDE w:val="0"/>
        <w:autoSpaceDN w:val="0"/>
        <w:adjustRightInd w:val="0"/>
        <w:ind w:right="-28" w:firstLine="993"/>
        <w:jc w:val="both"/>
        <w:rPr>
          <w:rStyle w:val="a6"/>
          <w:i w:val="0"/>
        </w:rPr>
      </w:pPr>
    </w:p>
    <w:p w:rsidR="005779E4" w:rsidRPr="00D23EC7" w:rsidRDefault="005779E4" w:rsidP="005779E4">
      <w:pPr>
        <w:tabs>
          <w:tab w:val="left" w:pos="9090"/>
        </w:tabs>
        <w:autoSpaceDE w:val="0"/>
        <w:autoSpaceDN w:val="0"/>
        <w:adjustRightInd w:val="0"/>
        <w:ind w:right="-28" w:firstLine="993"/>
        <w:jc w:val="center"/>
        <w:rPr>
          <w:rStyle w:val="a6"/>
          <w:b/>
          <w:i w:val="0"/>
          <w:spacing w:val="34"/>
          <w:lang w:val="en-US"/>
        </w:rPr>
      </w:pPr>
      <w:r w:rsidRPr="00D23EC7">
        <w:rPr>
          <w:rStyle w:val="a6"/>
          <w:b/>
          <w:i w:val="0"/>
          <w:spacing w:val="34"/>
          <w:lang w:val="bg-BG"/>
        </w:rPr>
        <w:t>НАРЕЖДАМ:</w:t>
      </w:r>
    </w:p>
    <w:p w:rsidR="005779E4" w:rsidRDefault="005779E4" w:rsidP="005779E4">
      <w:pPr>
        <w:tabs>
          <w:tab w:val="left" w:pos="9090"/>
        </w:tabs>
        <w:autoSpaceDE w:val="0"/>
        <w:autoSpaceDN w:val="0"/>
        <w:adjustRightInd w:val="0"/>
        <w:ind w:right="-28"/>
        <w:jc w:val="center"/>
        <w:rPr>
          <w:rStyle w:val="a6"/>
          <w:b/>
          <w:i w:val="0"/>
          <w:lang w:val="bg-BG"/>
        </w:rPr>
      </w:pPr>
    </w:p>
    <w:p w:rsidR="005779E4" w:rsidRDefault="005779E4" w:rsidP="005779E4">
      <w:pPr>
        <w:ind w:firstLine="708"/>
        <w:jc w:val="both"/>
        <w:rPr>
          <w:rStyle w:val="a6"/>
          <w:i w:val="0"/>
          <w:lang w:val="bg-BG"/>
        </w:rPr>
      </w:pPr>
      <w:r>
        <w:rPr>
          <w:iCs/>
          <w:lang w:val="bg-BG"/>
        </w:rPr>
        <w:t xml:space="preserve">1. </w:t>
      </w:r>
      <w:r>
        <w:rPr>
          <w:lang w:val="bg-BG"/>
        </w:rPr>
        <w:t>Назначавам комисия за провеждане на ОТКРИТ КОНКУРС</w:t>
      </w:r>
      <w:r>
        <w:rPr>
          <w:rStyle w:val="a6"/>
          <w:lang w:val="bg-BG"/>
        </w:rPr>
        <w:t xml:space="preserve"> за </w:t>
      </w:r>
      <w:r>
        <w:rPr>
          <w:lang w:val="bg-BG"/>
        </w:rPr>
        <w:t xml:space="preserve">извършване на услугите: </w:t>
      </w:r>
      <w:r w:rsidRPr="00BF18A4">
        <w:rPr>
          <w:lang w:val="bg-BG"/>
        </w:rPr>
        <w:t>“Добив на дървесина - сеч, извоз, сортиране и рампиране до временен склад „Бариерата”  в землището на с. Присад, временен склад "Зеленището" в землището на с. Зидарово, общ. Созопол  на маркирана дървесина от Обект № 2204 - отдели/подотдели 85в,г,е, 88 г, 177 б, 178 б, 179 а, 181 ж с общо количество 1341 пл.куб.м., гори държавна собственост на територията на ТП  “ДГС – Бургас”</w:t>
      </w:r>
      <w:r>
        <w:rPr>
          <w:rStyle w:val="a6"/>
          <w:lang w:val="bg-BG"/>
        </w:rPr>
        <w:t>, в състав:</w:t>
      </w:r>
    </w:p>
    <w:p w:rsidR="005779E4" w:rsidRDefault="005779E4" w:rsidP="005779E4">
      <w:pPr>
        <w:ind w:firstLine="708"/>
        <w:jc w:val="both"/>
        <w:rPr>
          <w:color w:val="000000"/>
          <w:highlight w:val="yellow"/>
        </w:rPr>
      </w:pPr>
    </w:p>
    <w:p w:rsidR="005779E4" w:rsidRDefault="005779E4" w:rsidP="005779E4">
      <w:pPr>
        <w:ind w:firstLine="567"/>
        <w:jc w:val="both"/>
        <w:rPr>
          <w:lang w:val="bg-BG"/>
        </w:rPr>
      </w:pPr>
      <w:r>
        <w:rPr>
          <w:lang w:val="bg-BG"/>
        </w:rPr>
        <w:t>ПРЕДСЕДАТЕЛ: инж. Мария Вълчева - Христова – лесничей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 ”;</w:t>
      </w:r>
    </w:p>
    <w:p w:rsidR="005779E4" w:rsidRDefault="005779E4" w:rsidP="005779E4">
      <w:pPr>
        <w:ind w:firstLine="567"/>
        <w:jc w:val="both"/>
        <w:rPr>
          <w:lang w:val="bg-BG"/>
        </w:rPr>
      </w:pPr>
      <w:r>
        <w:rPr>
          <w:lang w:val="bg-BG"/>
        </w:rPr>
        <w:t xml:space="preserve">ЧЛЕНОВЕ : </w:t>
      </w:r>
    </w:p>
    <w:p w:rsidR="005779E4" w:rsidRDefault="005779E4" w:rsidP="005779E4">
      <w:pPr>
        <w:ind w:firstLine="567"/>
        <w:jc w:val="both"/>
        <w:rPr>
          <w:lang w:val="bg-BG"/>
        </w:rPr>
      </w:pPr>
      <w:r>
        <w:rPr>
          <w:lang w:val="bg-BG"/>
        </w:rPr>
        <w:t>1. Димитринка Кирилова -  счетоводител при ТП “ДГС Бургас”;</w:t>
      </w:r>
    </w:p>
    <w:p w:rsidR="005779E4" w:rsidRDefault="005779E4" w:rsidP="005779E4">
      <w:pPr>
        <w:ind w:firstLine="567"/>
        <w:jc w:val="both"/>
        <w:rPr>
          <w:lang w:val="bg-BG"/>
        </w:rPr>
      </w:pPr>
      <w:r>
        <w:rPr>
          <w:lang w:val="bg-BG"/>
        </w:rPr>
        <w:t>2. Катя Димитрова – юрисконсулт при ЮИДП ДП гр. Сливен;</w:t>
      </w:r>
    </w:p>
    <w:p w:rsidR="005779E4" w:rsidRDefault="005779E4" w:rsidP="005779E4">
      <w:pPr>
        <w:ind w:firstLine="567"/>
        <w:jc w:val="both"/>
        <w:rPr>
          <w:lang w:val="bg-BG"/>
        </w:rPr>
      </w:pPr>
      <w:r>
        <w:rPr>
          <w:lang w:val="bg-BG"/>
        </w:rPr>
        <w:t>3. Дафинка Христова – пом. лесничей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Бургас”;</w:t>
      </w:r>
    </w:p>
    <w:p w:rsidR="005779E4" w:rsidRDefault="005779E4" w:rsidP="005779E4">
      <w:pPr>
        <w:ind w:firstLine="567"/>
        <w:jc w:val="both"/>
        <w:rPr>
          <w:lang w:val="bg-BG"/>
        </w:rPr>
      </w:pPr>
      <w:r>
        <w:rPr>
          <w:lang w:val="bg-BG"/>
        </w:rPr>
        <w:t>4. Велина Ковачева – Стойкова - ЕОП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 xml:space="preserve">при ТП „ДГС Бургас” </w:t>
      </w:r>
    </w:p>
    <w:p w:rsidR="005779E4" w:rsidRDefault="005779E4" w:rsidP="005779E4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2. Съставът на комисията да бъде обявен в деня, определен за отваряне на офертите – на 02.12.2021 г.  в 15:00 часа,  в сградата на ТП „ДГС Бургас”.</w:t>
      </w:r>
    </w:p>
    <w:p w:rsidR="005779E4" w:rsidRDefault="005779E4" w:rsidP="005779E4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3. Настоящата заповед да бъде доведена до знанието на членовете на комисията, за сведение и изпълнение.</w:t>
      </w:r>
    </w:p>
    <w:p w:rsidR="005779E4" w:rsidRDefault="005779E4" w:rsidP="005779E4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4. Определям срок до 06.12.2021 г. за приключване работата на Комисията.</w:t>
      </w:r>
    </w:p>
    <w:p w:rsidR="005779E4" w:rsidRDefault="005779E4" w:rsidP="005779E4">
      <w:pPr>
        <w:ind w:firstLine="567"/>
        <w:jc w:val="both"/>
        <w:rPr>
          <w:lang w:val="bg-BG"/>
        </w:rPr>
      </w:pPr>
    </w:p>
    <w:p w:rsidR="005779E4" w:rsidRDefault="005779E4" w:rsidP="005779E4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Контрола по изпълнение на Заповедта възлагам на Председателя на комисията.</w:t>
      </w:r>
    </w:p>
    <w:p w:rsidR="005779E4" w:rsidRDefault="005779E4" w:rsidP="005779E4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5779E4" w:rsidRDefault="005779E4" w:rsidP="005779E4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D23EC7" w:rsidRDefault="00D23EC7" w:rsidP="00D23EC7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D23EC7" w:rsidRDefault="00D23EC7" w:rsidP="00D23EC7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5779E4" w:rsidRDefault="005779E4" w:rsidP="005779E4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5779E4" w:rsidRDefault="005779E4" w:rsidP="005779E4">
      <w:pPr>
        <w:rPr>
          <w:b/>
          <w:caps/>
          <w:lang w:val="bg-BG" w:eastAsia="bg-BG"/>
        </w:rPr>
      </w:pPr>
      <w:r>
        <w:rPr>
          <w:b/>
          <w:caps/>
          <w:lang w:val="bg-BG" w:eastAsia="bg-BG"/>
        </w:rPr>
        <w:t>ИНЖ. КИРИЛ ПЕТКОВ</w:t>
      </w:r>
    </w:p>
    <w:p w:rsidR="005779E4" w:rsidRDefault="005779E4" w:rsidP="005779E4">
      <w:pPr>
        <w:rPr>
          <w:caps/>
          <w:lang w:val="bg-BG" w:eastAsia="bg-BG"/>
        </w:rPr>
      </w:pPr>
      <w:r>
        <w:rPr>
          <w:caps/>
          <w:lang w:val="bg-BG" w:eastAsia="bg-BG"/>
        </w:rPr>
        <w:t>ДИРЕКТОР НА ТП „ДЪРЖАВНО ГОРСКО</w:t>
      </w:r>
    </w:p>
    <w:p w:rsidR="005779E4" w:rsidRDefault="005779E4" w:rsidP="005779E4">
      <w:pPr>
        <w:rPr>
          <w:caps/>
          <w:lang w:val="bg-BG" w:eastAsia="bg-BG"/>
        </w:rPr>
      </w:pPr>
      <w:r>
        <w:rPr>
          <w:caps/>
          <w:lang w:val="bg-BG" w:eastAsia="bg-BG"/>
        </w:rPr>
        <w:t>СТОПАНСТВО – БУРГАС”</w:t>
      </w:r>
    </w:p>
    <w:p w:rsidR="00F82F4A" w:rsidRPr="005779E4" w:rsidRDefault="00F82F4A" w:rsidP="005779E4"/>
    <w:sectPr w:rsidR="00F82F4A" w:rsidRPr="005779E4" w:rsidSect="00D23EC7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3F6"/>
    <w:rsid w:val="00370830"/>
    <w:rsid w:val="005779E4"/>
    <w:rsid w:val="006913F6"/>
    <w:rsid w:val="00D23EC7"/>
    <w:rsid w:val="00F8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70830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370830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rsid w:val="00370830"/>
    <w:rPr>
      <w:rFonts w:ascii="HebarU" w:eastAsia="Times New Roman" w:hAnsi="HebarU" w:cs="Times New Roman"/>
      <w:b/>
      <w:sz w:val="28"/>
      <w:szCs w:val="24"/>
    </w:rPr>
  </w:style>
  <w:style w:type="character" w:styleId="a6">
    <w:name w:val="Emphasis"/>
    <w:basedOn w:val="a0"/>
    <w:uiPriority w:val="99"/>
    <w:qFormat/>
    <w:rsid w:val="00370830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70830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370830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rsid w:val="00370830"/>
    <w:rPr>
      <w:rFonts w:ascii="HebarU" w:eastAsia="Times New Roman" w:hAnsi="HebarU" w:cs="Times New Roman"/>
      <w:b/>
      <w:sz w:val="28"/>
      <w:szCs w:val="24"/>
    </w:rPr>
  </w:style>
  <w:style w:type="character" w:styleId="a6">
    <w:name w:val="Emphasis"/>
    <w:basedOn w:val="a0"/>
    <w:uiPriority w:val="99"/>
    <w:qFormat/>
    <w:rsid w:val="0037083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gsburgas.uidp-sliven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</dc:creator>
  <cp:keywords/>
  <dc:description/>
  <cp:lastModifiedBy>ZAS</cp:lastModifiedBy>
  <cp:revision>4</cp:revision>
  <dcterms:created xsi:type="dcterms:W3CDTF">2021-07-01T07:53:00Z</dcterms:created>
  <dcterms:modified xsi:type="dcterms:W3CDTF">2021-12-02T06:35:00Z</dcterms:modified>
</cp:coreProperties>
</file>