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4F85" w:rsidRPr="00334516" w:rsidRDefault="009B4F85" w:rsidP="009B4F85">
      <w:pPr>
        <w:ind w:right="1"/>
        <w:jc w:val="center"/>
        <w:rPr>
          <w:rFonts w:ascii="Times New Roman" w:hAnsi="Times New Roman" w:cs="Times New Roman"/>
          <w:caps/>
          <w:spacing w:val="50"/>
          <w:sz w:val="18"/>
          <w:szCs w:val="18"/>
        </w:rPr>
      </w:pPr>
      <w:r w:rsidRPr="00334516">
        <w:rPr>
          <w:rFonts w:ascii="Times New Roman" w:hAnsi="Times New Roman" w:cs="Times New Roman"/>
          <w:caps/>
          <w:spacing w:val="50"/>
          <w:sz w:val="18"/>
          <w:szCs w:val="18"/>
          <w:lang w:val="ru-RU"/>
        </w:rPr>
        <w:t xml:space="preserve">    </w:t>
      </w:r>
      <w:r w:rsidRPr="00334516">
        <w:rPr>
          <w:rFonts w:ascii="Times New Roman" w:hAnsi="Times New Roman" w:cs="Times New Roman"/>
          <w:caps/>
          <w:spacing w:val="50"/>
          <w:sz w:val="18"/>
          <w:szCs w:val="18"/>
        </w:rPr>
        <w:t>МИНИСТЕРСТВО НА ЗЕМЕДЕЛИЕТ</w:t>
      </w:r>
      <w:r w:rsidRPr="00334516">
        <w:rPr>
          <w:rFonts w:ascii="Times New Roman" w:hAnsi="Times New Roman" w:cs="Times New Roman"/>
          <w:caps/>
          <w:sz w:val="18"/>
          <w:szCs w:val="18"/>
        </w:rPr>
        <w:t>О</w:t>
      </w:r>
      <w:r w:rsidRPr="00334516">
        <w:rPr>
          <w:rFonts w:ascii="Times New Roman" w:hAnsi="Times New Roman" w:cs="Times New Roman"/>
          <w:caps/>
          <w:spacing w:val="50"/>
          <w:sz w:val="18"/>
          <w:szCs w:val="18"/>
        </w:rPr>
        <w:t>, ХРАНИТЕ и горите – СОФИЯ</w:t>
      </w:r>
    </w:p>
    <w:p w:rsidR="009B4F85" w:rsidRPr="00334516" w:rsidRDefault="009B4F85" w:rsidP="009B4F85">
      <w:pPr>
        <w:pBdr>
          <w:bottom w:val="single" w:sz="12" w:space="1" w:color="auto"/>
        </w:pBdr>
        <w:ind w:right="-468"/>
        <w:jc w:val="center"/>
        <w:rPr>
          <w:rFonts w:ascii="Times New Roman" w:hAnsi="Times New Roman" w:cs="Times New Roman"/>
          <w:spacing w:val="80"/>
        </w:rPr>
      </w:pPr>
      <w:r w:rsidRPr="00334516">
        <w:rPr>
          <w:rFonts w:ascii="Times New Roman" w:hAnsi="Times New Roman" w:cs="Times New Roman"/>
          <w:spacing w:val="80"/>
          <w:sz w:val="18"/>
          <w:szCs w:val="18"/>
        </w:rPr>
        <w:t>„ЮГОИЗТОЧНО ДЪРЖАВНО ПРЕДПРИЯТИЕ” ДП – СЛИВЕН</w:t>
      </w:r>
    </w:p>
    <w:p w:rsidR="009B4F85" w:rsidRPr="00334516" w:rsidRDefault="009B4F85" w:rsidP="009B4F85">
      <w:pPr>
        <w:ind w:left="-567" w:right="-1"/>
        <w:jc w:val="right"/>
        <w:rPr>
          <w:rFonts w:ascii="Times New Roman" w:hAnsi="Times New Roman" w:cs="Times New Roman"/>
          <w:b/>
          <w:i/>
          <w:color w:val="008000"/>
          <w:sz w:val="26"/>
          <w:szCs w:val="26"/>
        </w:rPr>
      </w:pPr>
      <w:r w:rsidRPr="00334516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114300</wp:posOffset>
            </wp:positionH>
            <wp:positionV relativeFrom="paragraph">
              <wp:posOffset>34925</wp:posOffset>
            </wp:positionV>
            <wp:extent cx="800100" cy="741045"/>
            <wp:effectExtent l="19050" t="0" r="0" b="0"/>
            <wp:wrapSquare wrapText="bothSides"/>
            <wp:docPr id="2" name="Картина 2" descr="Logo-la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-last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7410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334516">
        <w:rPr>
          <w:rFonts w:ascii="Times New Roman" w:hAnsi="Times New Roman" w:cs="Times New Roman"/>
          <w:b/>
          <w:i/>
          <w:color w:val="008000"/>
          <w:sz w:val="28"/>
          <w:szCs w:val="28"/>
        </w:rPr>
        <w:t>ТП „ДЪРЖАВНО ГОРСКО СТОПАНСТВО – БУРГАС”</w:t>
      </w:r>
    </w:p>
    <w:p w:rsidR="009B4F85" w:rsidRPr="00334516" w:rsidRDefault="009B4F85" w:rsidP="009B4F85">
      <w:pPr>
        <w:ind w:left="-567" w:right="-1"/>
        <w:jc w:val="right"/>
        <w:rPr>
          <w:rFonts w:ascii="Times New Roman" w:hAnsi="Times New Roman" w:cs="Times New Roman"/>
          <w:b/>
          <w:color w:val="008000"/>
          <w:sz w:val="20"/>
          <w:szCs w:val="20"/>
        </w:rPr>
      </w:pPr>
      <w:r w:rsidRPr="00334516">
        <w:rPr>
          <w:rFonts w:ascii="Times New Roman" w:hAnsi="Times New Roman" w:cs="Times New Roman"/>
          <w:b/>
          <w:i/>
          <w:color w:val="008000"/>
          <w:sz w:val="26"/>
          <w:szCs w:val="26"/>
        </w:rPr>
        <w:t>гр. Бургас, ул. Цар Иван Шишман № 8, ет. 2</w:t>
      </w:r>
    </w:p>
    <w:p w:rsidR="009B4F85" w:rsidRPr="00334516" w:rsidRDefault="009B4F85" w:rsidP="009B4F85">
      <w:pPr>
        <w:ind w:left="-567" w:right="-1"/>
        <w:jc w:val="right"/>
        <w:rPr>
          <w:rFonts w:ascii="Times New Roman" w:hAnsi="Times New Roman" w:cs="Times New Roman"/>
          <w:b/>
          <w:i/>
          <w:color w:val="008000"/>
          <w:sz w:val="20"/>
          <w:szCs w:val="20"/>
        </w:rPr>
      </w:pPr>
      <w:r w:rsidRPr="00334516">
        <w:rPr>
          <w:rFonts w:ascii="Times New Roman" w:hAnsi="Times New Roman" w:cs="Times New Roman"/>
          <w:b/>
          <w:i/>
          <w:color w:val="008000"/>
          <w:sz w:val="20"/>
          <w:szCs w:val="20"/>
        </w:rPr>
        <w:t>Директор: +359 56 842 369</w:t>
      </w:r>
    </w:p>
    <w:p w:rsidR="009B4F85" w:rsidRPr="00334516" w:rsidRDefault="009B4F85" w:rsidP="009B4F85">
      <w:pPr>
        <w:ind w:right="-1"/>
        <w:jc w:val="right"/>
        <w:rPr>
          <w:rFonts w:ascii="Times New Roman" w:hAnsi="Times New Roman" w:cs="Times New Roman"/>
          <w:b/>
          <w:i/>
          <w:color w:val="008000"/>
          <w:sz w:val="20"/>
          <w:szCs w:val="20"/>
        </w:rPr>
      </w:pPr>
      <w:r w:rsidRPr="00334516">
        <w:rPr>
          <w:rFonts w:ascii="Times New Roman" w:hAnsi="Times New Roman" w:cs="Times New Roman"/>
          <w:b/>
          <w:i/>
          <w:color w:val="008000"/>
          <w:sz w:val="20"/>
          <w:szCs w:val="20"/>
        </w:rPr>
        <w:t>Факс: +359 56 842 577</w:t>
      </w:r>
    </w:p>
    <w:p w:rsidR="00334516" w:rsidRPr="00334516" w:rsidRDefault="009B4F85" w:rsidP="00334516">
      <w:pPr>
        <w:ind w:left="-567" w:right="-1"/>
        <w:jc w:val="right"/>
        <w:rPr>
          <w:rFonts w:ascii="Times New Roman" w:hAnsi="Times New Roman" w:cs="Times New Roman"/>
          <w:b/>
          <w:i/>
          <w:color w:val="0000FF"/>
          <w:sz w:val="20"/>
          <w:szCs w:val="20"/>
          <w:u w:val="single"/>
        </w:rPr>
      </w:pPr>
      <w:r w:rsidRPr="00334516">
        <w:rPr>
          <w:rFonts w:ascii="Times New Roman" w:hAnsi="Times New Roman" w:cs="Times New Roman"/>
          <w:b/>
          <w:i/>
          <w:color w:val="008000"/>
          <w:sz w:val="20"/>
          <w:szCs w:val="20"/>
          <w:lang w:val="en-US"/>
        </w:rPr>
        <w:t xml:space="preserve"> </w:t>
      </w:r>
      <w:proofErr w:type="gramStart"/>
      <w:r w:rsidRPr="00334516">
        <w:rPr>
          <w:rFonts w:ascii="Times New Roman" w:hAnsi="Times New Roman" w:cs="Times New Roman"/>
          <w:b/>
          <w:i/>
          <w:color w:val="008000"/>
          <w:sz w:val="20"/>
          <w:szCs w:val="20"/>
          <w:lang w:val="en-US"/>
        </w:rPr>
        <w:t>e-mail</w:t>
      </w:r>
      <w:proofErr w:type="gramEnd"/>
      <w:r w:rsidRPr="00334516">
        <w:rPr>
          <w:rFonts w:ascii="Times New Roman" w:hAnsi="Times New Roman" w:cs="Times New Roman"/>
          <w:b/>
          <w:i/>
          <w:color w:val="008000"/>
          <w:sz w:val="20"/>
          <w:szCs w:val="20"/>
          <w:lang w:val="en-US"/>
        </w:rPr>
        <w:t xml:space="preserve">: </w:t>
      </w:r>
      <w:hyperlink r:id="rId6" w:history="1">
        <w:r w:rsidR="00334516" w:rsidRPr="00334516">
          <w:rPr>
            <w:rStyle w:val="a6"/>
            <w:b/>
            <w:i/>
            <w:sz w:val="20"/>
            <w:szCs w:val="20"/>
            <w:lang w:val="en-US"/>
          </w:rPr>
          <w:t>dgsburgas@uidp-sliven.com</w:t>
        </w:r>
      </w:hyperlink>
    </w:p>
    <w:p w:rsidR="009B4F85" w:rsidRPr="00334516" w:rsidRDefault="009B4F85" w:rsidP="00334516">
      <w:pPr>
        <w:ind w:left="-567" w:right="-1"/>
        <w:jc w:val="right"/>
        <w:rPr>
          <w:b/>
          <w:i/>
          <w:color w:val="008000"/>
          <w:sz w:val="20"/>
          <w:szCs w:val="20"/>
        </w:rPr>
      </w:pPr>
      <w:r w:rsidRPr="00334516">
        <w:rPr>
          <w:rFonts w:ascii="Times New Roman" w:hAnsi="Times New Roman" w:cs="Times New Roman"/>
          <w:b/>
          <w:i/>
          <w:color w:val="008000"/>
          <w:sz w:val="20"/>
          <w:szCs w:val="20"/>
          <w:lang w:val="en-US"/>
        </w:rPr>
        <w:t xml:space="preserve">WEB: </w:t>
      </w:r>
      <w:hyperlink r:id="rId7" w:history="1">
        <w:r w:rsidRPr="00334516">
          <w:rPr>
            <w:rStyle w:val="a6"/>
            <w:b/>
            <w:i/>
            <w:sz w:val="20"/>
            <w:szCs w:val="20"/>
            <w:lang w:val="en-US"/>
          </w:rPr>
          <w:t>www.</w:t>
        </w:r>
        <w:proofErr w:type="spellStart"/>
        <w:r w:rsidRPr="00334516">
          <w:rPr>
            <w:rStyle w:val="a6"/>
            <w:b/>
            <w:i/>
            <w:sz w:val="20"/>
            <w:szCs w:val="20"/>
          </w:rPr>
          <w:t>dgsburgas</w:t>
        </w:r>
        <w:proofErr w:type="spellEnd"/>
        <w:r w:rsidRPr="00334516">
          <w:rPr>
            <w:rStyle w:val="a6"/>
            <w:b/>
            <w:i/>
            <w:sz w:val="20"/>
            <w:szCs w:val="20"/>
          </w:rPr>
          <w:t>.</w:t>
        </w:r>
        <w:proofErr w:type="spellStart"/>
        <w:r w:rsidRPr="00334516">
          <w:rPr>
            <w:rStyle w:val="a6"/>
            <w:b/>
            <w:i/>
            <w:sz w:val="20"/>
            <w:szCs w:val="20"/>
          </w:rPr>
          <w:t>uidp-sliven</w:t>
        </w:r>
        <w:proofErr w:type="spellEnd"/>
        <w:r w:rsidRPr="00334516">
          <w:rPr>
            <w:rStyle w:val="a6"/>
            <w:b/>
            <w:i/>
            <w:sz w:val="20"/>
            <w:szCs w:val="20"/>
          </w:rPr>
          <w:t>.</w:t>
        </w:r>
        <w:proofErr w:type="spellStart"/>
        <w:r w:rsidRPr="00334516">
          <w:rPr>
            <w:rStyle w:val="a6"/>
            <w:b/>
            <w:i/>
            <w:sz w:val="20"/>
            <w:szCs w:val="20"/>
          </w:rPr>
          <w:t>com</w:t>
        </w:r>
        <w:proofErr w:type="spellEnd"/>
      </w:hyperlink>
    </w:p>
    <w:p w:rsidR="009B4F85" w:rsidRPr="009B4F85" w:rsidRDefault="009B4F85" w:rsidP="009B4F85">
      <w:pPr>
        <w:spacing w:before="100" w:beforeAutospacing="1" w:after="100" w:afterAutospacing="1"/>
        <w:ind w:right="0" w:firstLine="0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9B4F8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</w:t>
      </w:r>
      <w:r w:rsidRPr="009B4F8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br/>
        <w:t>№ РД 10-227</w:t>
      </w:r>
      <w:r w:rsidRPr="009B4F8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br/>
        <w:t>гр. Бургас, 24.11.2020 год.</w:t>
      </w:r>
      <w:r w:rsidRPr="009B4F8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br/>
      </w:r>
      <w:r w:rsidRPr="009B4F8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br/>
        <w:t>за определяне на изпълнител на обществена поръчка</w:t>
      </w:r>
    </w:p>
    <w:p w:rsidR="009B4F85" w:rsidRPr="009B4F85" w:rsidRDefault="009B4F85" w:rsidP="009B4F85">
      <w:pPr>
        <w:ind w:righ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B4F85">
        <w:rPr>
          <w:rFonts w:ascii="Times New Roman" w:eastAsia="Times New Roman" w:hAnsi="Times New Roman" w:cs="Times New Roman"/>
          <w:sz w:val="24"/>
          <w:szCs w:val="24"/>
          <w:lang w:eastAsia="bg-BG"/>
        </w:rPr>
        <w:t>       На основание  чл. 22, ал.1, т.6, във връзка с чл. 108, т.1, във връзка с чл. 109 от от Закона за обществените поръчки (ЗОП) и във връзка с доклада от работата на комисията, </w:t>
      </w:r>
      <w:r w:rsidRPr="009B4F85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 xml:space="preserve">назначена със заповед № РД-10-208 / 02 </w:t>
      </w:r>
      <w:proofErr w:type="spellStart"/>
      <w:r w:rsidRPr="009B4F85">
        <w:rPr>
          <w:rFonts w:ascii="Times New Roman" w:eastAsia="Times New Roman" w:hAnsi="Times New Roman" w:cs="Times New Roman"/>
          <w:sz w:val="24"/>
          <w:szCs w:val="24"/>
          <w:lang w:eastAsia="bg-BG"/>
        </w:rPr>
        <w:t>ное</w:t>
      </w:r>
      <w:proofErr w:type="spellEnd"/>
      <w:r w:rsidRPr="009B4F8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2020 (</w:t>
      </w:r>
      <w:proofErr w:type="spellStart"/>
      <w:r w:rsidRPr="009B4F85">
        <w:rPr>
          <w:rFonts w:ascii="Times New Roman" w:eastAsia="Times New Roman" w:hAnsi="Times New Roman" w:cs="Times New Roman"/>
          <w:sz w:val="24"/>
          <w:szCs w:val="24"/>
          <w:lang w:eastAsia="bg-BG"/>
        </w:rPr>
        <w:t>пон</w:t>
      </w:r>
      <w:proofErr w:type="spellEnd"/>
      <w:r w:rsidRPr="009B4F85">
        <w:rPr>
          <w:rFonts w:ascii="Times New Roman" w:eastAsia="Times New Roman" w:hAnsi="Times New Roman" w:cs="Times New Roman"/>
          <w:sz w:val="24"/>
          <w:szCs w:val="24"/>
          <w:lang w:eastAsia="bg-BG"/>
        </w:rPr>
        <w:t>), UTC+2 на ИНЖ. КИРИЛ ПЕТКОВ - ДИРЕКТОР ТЕРИТОРИАЛНО ПОДЕЛЕНИЕ "ДЪРЖАВНО ГОРСКО СТОПАНСТВО БУРГАС"   за провеждане на обществена поръчка с предмет:</w:t>
      </w:r>
    </w:p>
    <w:p w:rsidR="009B4F85" w:rsidRPr="009B4F85" w:rsidRDefault="009B4F85" w:rsidP="009B4F85">
      <w:pPr>
        <w:ind w:right="0" w:firstLine="0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B4F8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„ДОСТАВКА, ДЕМОНТАЖ, МОНТАЖ И БАЛАНС НА ГУМИ И ДЖАНТИ ЗА АВТОМОБИЛИТЕ СОБСТВЕНОСТ НА ТП „ДГС БУРГАС“</w:t>
      </w:r>
    </w:p>
    <w:p w:rsidR="009B4F85" w:rsidRDefault="009B4F85" w:rsidP="009B4F85">
      <w:pPr>
        <w:ind w:right="0" w:firstLine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</w:pPr>
    </w:p>
    <w:p w:rsidR="009B4F85" w:rsidRPr="009B4F85" w:rsidRDefault="009B4F85" w:rsidP="009B4F85">
      <w:pPr>
        <w:ind w:right="0" w:firstLine="0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B4F8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РЕШИХ</w:t>
      </w:r>
      <w:r w:rsidRPr="009B4F85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bg-BG"/>
        </w:rPr>
        <w:t>:</w:t>
      </w:r>
    </w:p>
    <w:p w:rsidR="009B4F85" w:rsidRDefault="009B4F85" w:rsidP="009B4F85">
      <w:pPr>
        <w:ind w:right="0" w:firstLine="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B4F8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I. ОБЯВЯВАМ СЛЕДНОТО КЛАСИРАНЕ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 на цитираната по-</w:t>
      </w:r>
      <w:r w:rsidRPr="009B4F85">
        <w:rPr>
          <w:rFonts w:ascii="Times New Roman" w:eastAsia="Times New Roman" w:hAnsi="Times New Roman" w:cs="Times New Roman"/>
          <w:sz w:val="24"/>
          <w:szCs w:val="24"/>
          <w:lang w:eastAsia="bg-BG"/>
        </w:rPr>
        <w:t>горе обществена </w:t>
      </w:r>
    </w:p>
    <w:p w:rsidR="009B4F85" w:rsidRDefault="009B4F85" w:rsidP="009B4F85">
      <w:pPr>
        <w:ind w:right="0" w:firstLine="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B4F85">
        <w:rPr>
          <w:rFonts w:ascii="Times New Roman" w:eastAsia="Times New Roman" w:hAnsi="Times New Roman" w:cs="Times New Roman"/>
          <w:sz w:val="24"/>
          <w:szCs w:val="24"/>
          <w:lang w:eastAsia="bg-BG"/>
        </w:rPr>
        <w:t>поръчка,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9B4F85">
        <w:rPr>
          <w:rFonts w:ascii="Times New Roman" w:eastAsia="Times New Roman" w:hAnsi="Times New Roman" w:cs="Times New Roman"/>
          <w:sz w:val="24"/>
          <w:szCs w:val="24"/>
          <w:lang w:eastAsia="bg-BG"/>
        </w:rPr>
        <w:t>както следва:</w:t>
      </w:r>
    </w:p>
    <w:p w:rsidR="009B4F85" w:rsidRPr="009B4F85" w:rsidRDefault="009B4F85" w:rsidP="009B4F85">
      <w:pPr>
        <w:ind w:right="0" w:firstLine="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tbl>
      <w:tblPr>
        <w:tblW w:w="4405" w:type="pct"/>
        <w:jc w:val="center"/>
        <w:tblInd w:w="2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202"/>
        <w:gridCol w:w="5616"/>
        <w:gridCol w:w="1701"/>
      </w:tblGrid>
      <w:tr w:rsidR="009B4F85" w:rsidRPr="009B4F85" w:rsidTr="009B4F85">
        <w:trPr>
          <w:jc w:val="center"/>
        </w:trPr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hideMark/>
          </w:tcPr>
          <w:p w:rsidR="009B4F85" w:rsidRPr="009B4F85" w:rsidRDefault="009B4F85" w:rsidP="009B4F85">
            <w:pPr>
              <w:ind w:righ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9B4F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Класиране</w:t>
            </w:r>
          </w:p>
        </w:tc>
        <w:tc>
          <w:tcPr>
            <w:tcW w:w="5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hideMark/>
          </w:tcPr>
          <w:p w:rsidR="009B4F85" w:rsidRPr="009B4F85" w:rsidRDefault="009B4F85" w:rsidP="009B4F85">
            <w:pPr>
              <w:ind w:right="0" w:firstLine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9B4F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Предложения/Оферти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hideMark/>
          </w:tcPr>
          <w:p w:rsidR="009B4F85" w:rsidRPr="009B4F85" w:rsidRDefault="009B4F85" w:rsidP="009B4F85">
            <w:pPr>
              <w:ind w:right="0"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9B4F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Цена</w:t>
            </w:r>
          </w:p>
        </w:tc>
      </w:tr>
      <w:tr w:rsidR="009B4F85" w:rsidRPr="009B4F85" w:rsidTr="009B4F85">
        <w:trPr>
          <w:jc w:val="center"/>
        </w:trPr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4F85" w:rsidRPr="009B4F85" w:rsidRDefault="009B4F85" w:rsidP="009B4F85">
            <w:pPr>
              <w:ind w:righ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B4F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5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4F85" w:rsidRPr="009B4F85" w:rsidRDefault="009B4F85" w:rsidP="009B4F85">
            <w:pPr>
              <w:ind w:righ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B4F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АУТОКОМ 2 ЕООД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4F85" w:rsidRPr="009B4F85" w:rsidRDefault="009B4F85" w:rsidP="009B4F85">
            <w:pPr>
              <w:ind w:right="0"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B4F8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2125,00 лв.</w:t>
            </w:r>
          </w:p>
        </w:tc>
      </w:tr>
      <w:tr w:rsidR="009B4F85" w:rsidRPr="009B4F85" w:rsidTr="009B4F85">
        <w:trPr>
          <w:jc w:val="center"/>
        </w:trPr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4F85" w:rsidRPr="009B4F85" w:rsidRDefault="009B4F85" w:rsidP="009B4F85">
            <w:pPr>
              <w:ind w:righ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B4F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5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4F85" w:rsidRPr="009B4F85" w:rsidRDefault="009B4F85" w:rsidP="009B4F85">
            <w:pPr>
              <w:ind w:righ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B4F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РЕЗЕРВИМПЕКС ЕООД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4F85" w:rsidRPr="009B4F85" w:rsidRDefault="009B4F85" w:rsidP="009B4F85">
            <w:pPr>
              <w:ind w:right="0"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B4F8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2389,54 лв.</w:t>
            </w:r>
          </w:p>
        </w:tc>
      </w:tr>
      <w:tr w:rsidR="009B4F85" w:rsidRPr="009B4F85" w:rsidTr="009B4F85">
        <w:trPr>
          <w:jc w:val="center"/>
        </w:trPr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4F85" w:rsidRPr="009B4F85" w:rsidRDefault="009B4F85" w:rsidP="009B4F85">
            <w:pPr>
              <w:ind w:righ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B4F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3</w:t>
            </w:r>
          </w:p>
        </w:tc>
        <w:tc>
          <w:tcPr>
            <w:tcW w:w="5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4F85" w:rsidRPr="009B4F85" w:rsidRDefault="009B4F85" w:rsidP="009B4F85">
            <w:pPr>
              <w:ind w:righ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B4F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ПРИМЕКС ЕООД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4F85" w:rsidRPr="009B4F85" w:rsidRDefault="009B4F85" w:rsidP="009B4F85">
            <w:pPr>
              <w:ind w:right="0"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B4F8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2777,30 лв.</w:t>
            </w:r>
          </w:p>
        </w:tc>
      </w:tr>
    </w:tbl>
    <w:p w:rsidR="009B4F85" w:rsidRPr="009B4F85" w:rsidRDefault="009B4F85" w:rsidP="009B4F85">
      <w:pPr>
        <w:ind w:right="0" w:firstLine="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B4F85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  <w:r w:rsidRPr="009B4F8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II. ОПРЕДЕЛЯМ ЗА ИЗПЪЛНИТЕЛ</w:t>
      </w:r>
      <w:r w:rsidRPr="009B4F85"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</w:p>
    <w:p w:rsidR="009B4F85" w:rsidRPr="009B4F85" w:rsidRDefault="009B4F85" w:rsidP="009B4F85">
      <w:pPr>
        <w:ind w:righ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B4F85">
        <w:rPr>
          <w:rFonts w:ascii="Times New Roman" w:eastAsia="Times New Roman" w:hAnsi="Times New Roman" w:cs="Times New Roman"/>
          <w:sz w:val="24"/>
          <w:szCs w:val="24"/>
          <w:lang w:eastAsia="bg-BG"/>
        </w:rPr>
        <w:t>на цитираната по-горе обществена поръчка: OF133337 </w:t>
      </w:r>
      <w:r w:rsidRPr="009B4F8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АУТОКОМ 2 ЕООД, ЕИК  </w:t>
      </w:r>
      <w:r w:rsidRPr="009B4F85">
        <w:rPr>
          <w:rFonts w:ascii="Times New Roman" w:eastAsia="Times New Roman" w:hAnsi="Times New Roman" w:cs="Times New Roman"/>
          <w:sz w:val="24"/>
          <w:szCs w:val="24"/>
          <w:lang w:eastAsia="bg-BG"/>
        </w:rPr>
        <w:t>102920475, </w:t>
      </w:r>
      <w:r w:rsidRPr="009B4F8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със седалище и адрес на управление </w:t>
      </w:r>
      <w:r w:rsidRPr="009B4F8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 ул. Сан Стефано бл.2, 8000 гр. Бургас, България, представлявано от  Стоян Начев   в качеството му на управител с представена обща цена за изпълнение на поръчката в размер на </w:t>
      </w:r>
      <w:r w:rsidRPr="009B4F8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2125,00 лв. </w:t>
      </w:r>
      <w:r w:rsidRPr="009B4F85">
        <w:rPr>
          <w:rFonts w:ascii="Times New Roman" w:eastAsia="Times New Roman" w:hAnsi="Times New Roman" w:cs="Times New Roman"/>
          <w:sz w:val="24"/>
          <w:szCs w:val="24"/>
          <w:lang w:eastAsia="bg-BG"/>
        </w:rPr>
        <w:t>/две хиляди сто двадесет и пет лв./</w:t>
      </w:r>
    </w:p>
    <w:p w:rsidR="009B4F85" w:rsidRPr="009B4F85" w:rsidRDefault="009B4F85" w:rsidP="009B4F85">
      <w:pPr>
        <w:ind w:right="0" w:firstLine="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B4F85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  <w:r w:rsidRPr="009B4F8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III. ОТСТРАНЕНИ УЧАСТНИЦИ И МОТИВИ ЗА ОТСТРАНЯВАНЕТО ИМ:</w:t>
      </w:r>
    </w:p>
    <w:p w:rsidR="009B4F85" w:rsidRPr="009B4F85" w:rsidRDefault="009B4F85" w:rsidP="009B4F85">
      <w:pPr>
        <w:spacing w:before="100" w:beforeAutospacing="1" w:after="100" w:afterAutospacing="1"/>
        <w:ind w:right="0" w:firstLine="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B4F8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ДИАНА ООД</w:t>
      </w:r>
    </w:p>
    <w:p w:rsidR="009B4F85" w:rsidRPr="009B4F85" w:rsidRDefault="009B4F85" w:rsidP="009B4F85">
      <w:pPr>
        <w:spacing w:before="100" w:beforeAutospacing="1" w:after="100" w:afterAutospacing="1"/>
        <w:ind w:righ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9B4F8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Основание за отстраняване на заявление/оферта: В т. 3.1. "Предлагана обща цена за изпълнение на поръчката без включен ДДС" участникът е        посочил сумата 2080,50 /две хиляди и осемдесет лв. и петдесет ст./ лв.. В  т. 3.2. "Детайлно ценово предложение"  след  събиране на сумите посочени в колона "Е" - "Изписва се сбора на предложените единични цени за 1 брой лятна гума и 1 брой зимна гума + 1 бр. </w:t>
      </w:r>
      <w:proofErr w:type="spellStart"/>
      <w:r w:rsidRPr="009B4F85">
        <w:rPr>
          <w:rFonts w:ascii="Times New Roman" w:eastAsia="Times New Roman" w:hAnsi="Times New Roman" w:cs="Times New Roman"/>
          <w:sz w:val="24"/>
          <w:szCs w:val="24"/>
          <w:lang w:eastAsia="bg-BG"/>
        </w:rPr>
        <w:t>всесезонна</w:t>
      </w:r>
      <w:proofErr w:type="spellEnd"/>
      <w:r w:rsidRPr="009B4F8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гума за всички размери описани по-горе + включен демонтаж, монтаж и баланс" като обща цена за изпълнение на поръчката се получава сума с 2,50 /два лева и петдесет стотинки/ лв.  по - ниска от предложената в т. 3.1. или 2078,00 /две хиляд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 и седемдесет и осем лв./ лв.. </w:t>
      </w:r>
      <w:r w:rsidRPr="009B4F85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Предлаганата цена в т. 3.1. следва да  е равна на сбора от общите цени по седемте позиции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</w:t>
      </w:r>
      <w:r w:rsidRPr="009B4F8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Допускането на  грешка от участника при изчисляване на стойността за отделните артикули води съответно до грешна обща стойност, а </w:t>
      </w:r>
      <w:r w:rsidRPr="009B4F85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 xml:space="preserve">от там до промяна на ценовото предложение за изпълнение на поръчката. Констатираният порок в ценовата оферта на участника не може да бъде </w:t>
      </w:r>
      <w:proofErr w:type="spellStart"/>
      <w:r w:rsidRPr="009B4F85">
        <w:rPr>
          <w:rFonts w:ascii="Times New Roman" w:eastAsia="Times New Roman" w:hAnsi="Times New Roman" w:cs="Times New Roman"/>
          <w:sz w:val="24"/>
          <w:szCs w:val="24"/>
          <w:lang w:eastAsia="bg-BG"/>
        </w:rPr>
        <w:t>саниран</w:t>
      </w:r>
      <w:proofErr w:type="spellEnd"/>
      <w:r w:rsidRPr="009B4F8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Комисията, имайки предвид, че в документацията за участие в открита процедура в т. 11.7 - Ценово предложение в забележка е упоменато:</w:t>
      </w:r>
      <w:r w:rsidRPr="009B4F8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"</w:t>
      </w:r>
      <w:r w:rsidRPr="009B4F85">
        <w:rPr>
          <w:rFonts w:ascii="Times New Roman" w:eastAsia="Times New Roman" w:hAnsi="Times New Roman" w:cs="Times New Roman"/>
          <w:sz w:val="24"/>
          <w:szCs w:val="24"/>
          <w:lang w:eastAsia="bg-BG"/>
        </w:rPr>
        <w:t>Участникът е единствено отговорен за евентуално допуснати грешки и пропуски в изчисленията на предложените от него цени". Като се вземат предвид  и императивните разпоредби на чл. 104 ал. 5 от ЗОП, че по ценовите предложения на участниците не могат да се извършват промени и с оглед обстоятелството, че комисията няма вменени правомощия да извършва корекции по направените предложения от участниците, без значение от какъв характер са същите и, че ако извърши корекция, изразяваща се в отстраняване на допусната грешка, би довело до промяна на ценовото предложение. Ето защо комисията счита, че е налице пред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п</w:t>
      </w:r>
      <w:r w:rsidRPr="009B4F85">
        <w:rPr>
          <w:rFonts w:ascii="Times New Roman" w:eastAsia="Times New Roman" w:hAnsi="Times New Roman" w:cs="Times New Roman"/>
          <w:sz w:val="24"/>
          <w:szCs w:val="24"/>
          <w:lang w:eastAsia="bg-BG"/>
        </w:rPr>
        <w:t>оставка за отстраняване на участника на основание чл.  107, т. 2, буква "а" от ЗОП, тъй като участникът е представил оферта, която не отговаря на предварително обявените условия,  а именно - общатата стойност на офертата на база която ще се извършва класирането не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е правилно образувана. </w:t>
      </w:r>
      <w:r w:rsidRPr="009B4F85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Предвид гореизложеното, комисията РЕШИ: да предложи Участника "Диана" ООД, за отстраняване от по-нанатъчно участие в обществената поръчка на основание чл. 107, т. 2, буква "а" от ЗОП.</w:t>
      </w:r>
    </w:p>
    <w:p w:rsidR="009B4F85" w:rsidRPr="009B4F85" w:rsidRDefault="009B4F85" w:rsidP="009B4F85">
      <w:pPr>
        <w:ind w:righ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9B4F85" w:rsidRPr="009B4F85" w:rsidRDefault="009B4F85" w:rsidP="009B4F85">
      <w:pPr>
        <w:ind w:righ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B4F85">
        <w:rPr>
          <w:rFonts w:ascii="Times New Roman" w:eastAsia="Times New Roman" w:hAnsi="Times New Roman" w:cs="Times New Roman"/>
          <w:sz w:val="24"/>
          <w:szCs w:val="24"/>
          <w:lang w:eastAsia="bg-BG"/>
        </w:rPr>
        <w:t>         Срок за подаване на жалби, съгласно чл. 197, ал. 1, т.7 от ЗОП – десетдневен от          връчването на решението за определяне на изпълнител пред Комисият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а за  защита </w:t>
      </w:r>
      <w:r w:rsidRPr="009B4F85">
        <w:rPr>
          <w:rFonts w:ascii="Times New Roman" w:eastAsia="Times New Roman" w:hAnsi="Times New Roman" w:cs="Times New Roman"/>
          <w:sz w:val="24"/>
          <w:szCs w:val="24"/>
          <w:lang w:eastAsia="bg-BG"/>
        </w:rPr>
        <w:t>конкуренцията с копие до Възложителя.</w:t>
      </w:r>
    </w:p>
    <w:p w:rsidR="009B4F85" w:rsidRPr="009B4F85" w:rsidRDefault="009B4F85" w:rsidP="009B4F85">
      <w:pPr>
        <w:ind w:right="0" w:firstLine="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</w:p>
    <w:p w:rsidR="009B4F85" w:rsidRPr="009B4F85" w:rsidRDefault="009B4F85" w:rsidP="009B4F85">
      <w:pPr>
        <w:spacing w:after="240"/>
        <w:ind w:right="0" w:firstLine="0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bg-BG"/>
        </w:rPr>
      </w:pPr>
      <w:r w:rsidRPr="009B4F85">
        <w:rPr>
          <w:rFonts w:ascii="Times New Roman" w:eastAsia="Times New Roman" w:hAnsi="Times New Roman" w:cs="Times New Roman"/>
          <w:sz w:val="24"/>
          <w:szCs w:val="24"/>
          <w:lang w:eastAsia="bg-BG"/>
        </w:rPr>
        <w:t>          </w:t>
      </w:r>
      <w:r w:rsidRPr="009B4F8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Орган, който отговаря за процедурите по обжалване:</w:t>
      </w:r>
      <w:r w:rsidRPr="009B4F85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  <w:r w:rsidRPr="009B4F8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          Комисията за защита на конкуренцията.</w:t>
      </w:r>
      <w:r w:rsidRPr="009B4F85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  <w:r w:rsidRPr="009B4F8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          Адрес: гр. София 1000, бул. Витоша 0 18</w:t>
      </w:r>
      <w:r w:rsidRPr="009B4F85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  <w:r w:rsidRPr="009B4F8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          Електронна поща: cpcadmin@cpc.bg</w:t>
      </w:r>
      <w:r w:rsidRPr="009B4F85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  <w:r w:rsidRPr="009B4F8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          Интернет сайт: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proofErr w:type="spellStart"/>
      <w:r w:rsidRPr="009B4F8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www</w:t>
      </w:r>
      <w:proofErr w:type="spellEnd"/>
      <w:r w:rsidRPr="009B4F8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.</w:t>
      </w:r>
      <w:proofErr w:type="spellStart"/>
      <w:r w:rsidRPr="009B4F8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cpc</w:t>
      </w:r>
      <w:proofErr w:type="spellEnd"/>
      <w:r w:rsidRPr="009B4F8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.</w:t>
      </w:r>
      <w:proofErr w:type="spellStart"/>
      <w:r w:rsidRPr="009B4F8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bg</w:t>
      </w:r>
      <w:proofErr w:type="spellEnd"/>
    </w:p>
    <w:p w:rsidR="009B4F85" w:rsidRDefault="009B4F85" w:rsidP="009B4F85">
      <w:pPr>
        <w:spacing w:after="240"/>
        <w:ind w:right="0" w:firstLine="0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</w:pPr>
      <w:r w:rsidRPr="009B4F85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>        Настоящото решение да се публикува при спазване на разпоредбите на чл. 24</w:t>
      </w:r>
      <w:r w:rsidRPr="009B4F85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r w:rsidRPr="009B4F85">
        <w:rPr>
          <w:rFonts w:ascii="Times New Roman" w:eastAsia="Times New Roman" w:hAnsi="Times New Roman" w:cs="Times New Roman"/>
          <w:sz w:val="24"/>
          <w:szCs w:val="24"/>
          <w:lang w:eastAsia="bg-BG"/>
        </w:rPr>
        <w:t>от ППЗОП в профила на купувача.</w:t>
      </w:r>
      <w:r w:rsidRPr="009B4F85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  <w:r w:rsidRPr="009B4F85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  <w:r w:rsidRPr="009B4F85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  <w:r w:rsidRPr="009B4F85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 xml:space="preserve">    </w:t>
      </w:r>
    </w:p>
    <w:p w:rsidR="009B4F85" w:rsidRPr="009B4F85" w:rsidRDefault="009B4F85" w:rsidP="009B4F85">
      <w:pPr>
        <w:spacing w:after="240"/>
        <w:ind w:right="0" w:firstLine="0"/>
        <w:rPr>
          <w:rFonts w:ascii="Times New Roman" w:eastAsia="Times New Roman" w:hAnsi="Times New Roman" w:cs="Times New Roman"/>
          <w:sz w:val="23"/>
          <w:szCs w:val="23"/>
          <w:lang w:val="ru-RU" w:eastAsia="bg-BG"/>
        </w:rPr>
      </w:pPr>
    </w:p>
    <w:p w:rsidR="009B4F85" w:rsidRPr="009B4F85" w:rsidRDefault="009B4F85" w:rsidP="009B4F85">
      <w:pPr>
        <w:spacing w:after="240"/>
        <w:ind w:right="0" w:firstLine="0"/>
        <w:jc w:val="both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val="ru-RU" w:eastAsia="bg-BG"/>
        </w:rPr>
      </w:pPr>
    </w:p>
    <w:p w:rsidR="009B4F85" w:rsidRPr="009B4F85" w:rsidRDefault="009B4F85" w:rsidP="009B4F85">
      <w:pPr>
        <w:spacing w:after="240"/>
        <w:ind w:right="0" w:firstLine="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B4F85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> инж. Кирил Петков</w:t>
      </w:r>
      <w:r w:rsidRPr="009B4F85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  <w:r w:rsidRPr="009B4F8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>Директор ТП „ДГС – Бургас</w:t>
      </w:r>
    </w:p>
    <w:p w:rsidR="007C2C11" w:rsidRDefault="007C2C11"/>
    <w:sectPr w:rsidR="007C2C11" w:rsidSect="00334516">
      <w:pgSz w:w="11906" w:h="16838"/>
      <w:pgMar w:top="709" w:right="849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9B4F85"/>
    <w:rsid w:val="00093AE5"/>
    <w:rsid w:val="000F7073"/>
    <w:rsid w:val="00114E2C"/>
    <w:rsid w:val="00144943"/>
    <w:rsid w:val="00180C50"/>
    <w:rsid w:val="00277954"/>
    <w:rsid w:val="00334516"/>
    <w:rsid w:val="003533E8"/>
    <w:rsid w:val="00363C98"/>
    <w:rsid w:val="00382CD4"/>
    <w:rsid w:val="00453E24"/>
    <w:rsid w:val="0051130E"/>
    <w:rsid w:val="005E73A0"/>
    <w:rsid w:val="007253A9"/>
    <w:rsid w:val="007322B4"/>
    <w:rsid w:val="007C2C11"/>
    <w:rsid w:val="007C7B78"/>
    <w:rsid w:val="007F78FA"/>
    <w:rsid w:val="008012AF"/>
    <w:rsid w:val="00832906"/>
    <w:rsid w:val="0097490E"/>
    <w:rsid w:val="009B4F85"/>
    <w:rsid w:val="00A75DE0"/>
    <w:rsid w:val="00AA3F19"/>
    <w:rsid w:val="00B20607"/>
    <w:rsid w:val="00C30087"/>
    <w:rsid w:val="00C33655"/>
    <w:rsid w:val="00CC2A9E"/>
    <w:rsid w:val="00CF34A1"/>
    <w:rsid w:val="00D92F9B"/>
    <w:rsid w:val="00DA1611"/>
    <w:rsid w:val="00DA5083"/>
    <w:rsid w:val="00DE78B2"/>
    <w:rsid w:val="00E10568"/>
    <w:rsid w:val="00E65B6F"/>
    <w:rsid w:val="00EE5A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ind w:left="-284" w:right="284" w:firstLine="51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2C11"/>
  </w:style>
  <w:style w:type="paragraph" w:styleId="3">
    <w:name w:val="heading 3"/>
    <w:basedOn w:val="a"/>
    <w:link w:val="30"/>
    <w:uiPriority w:val="9"/>
    <w:qFormat/>
    <w:rsid w:val="009B4F85"/>
    <w:pPr>
      <w:spacing w:before="100" w:beforeAutospacing="1" w:after="100" w:afterAutospacing="1"/>
      <w:ind w:left="0" w:right="0" w:firstLine="0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лавие 3 Знак"/>
    <w:basedOn w:val="a0"/>
    <w:link w:val="3"/>
    <w:uiPriority w:val="9"/>
    <w:rsid w:val="009B4F85"/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character" w:styleId="a3">
    <w:name w:val="Strong"/>
    <w:basedOn w:val="a0"/>
    <w:uiPriority w:val="22"/>
    <w:qFormat/>
    <w:rsid w:val="009B4F85"/>
    <w:rPr>
      <w:b/>
      <w:bCs/>
    </w:rPr>
  </w:style>
  <w:style w:type="paragraph" w:styleId="a4">
    <w:name w:val="Normal (Web)"/>
    <w:basedOn w:val="a"/>
    <w:uiPriority w:val="99"/>
    <w:semiHidden/>
    <w:unhideWhenUsed/>
    <w:rsid w:val="009B4F85"/>
    <w:pPr>
      <w:spacing w:before="100" w:beforeAutospacing="1" w:after="100" w:afterAutospacing="1"/>
      <w:ind w:left="0" w:right="0" w:firstLine="0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a5">
    <w:name w:val="Emphasis"/>
    <w:basedOn w:val="a0"/>
    <w:uiPriority w:val="20"/>
    <w:qFormat/>
    <w:rsid w:val="009B4F85"/>
    <w:rPr>
      <w:i/>
      <w:iCs/>
    </w:rPr>
  </w:style>
  <w:style w:type="character" w:styleId="a6">
    <w:name w:val="Hyperlink"/>
    <w:basedOn w:val="a0"/>
    <w:uiPriority w:val="99"/>
    <w:unhideWhenUsed/>
    <w:rsid w:val="009B4F85"/>
    <w:rPr>
      <w:rFonts w:ascii="Times New Roman" w:hAnsi="Times New Roman" w:cs="Times New Roman" w:hint="default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745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438995">
          <w:marLeft w:val="50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243317">
          <w:marLeft w:val="50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914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8368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dgsburgas.uidp-sliven.com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dgsburgas@uidp-sliven.com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156D53-651F-4C15-917C-8D293C8A18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678</Words>
  <Characters>3867</Characters>
  <Application>Microsoft Office Word</Application>
  <DocSecurity>0</DocSecurity>
  <Lines>32</Lines>
  <Paragraphs>9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1</cp:revision>
  <cp:lastPrinted>2020-11-25T06:27:00Z</cp:lastPrinted>
  <dcterms:created xsi:type="dcterms:W3CDTF">2020-11-25T06:14:00Z</dcterms:created>
  <dcterms:modified xsi:type="dcterms:W3CDTF">2020-11-25T07:06:00Z</dcterms:modified>
</cp:coreProperties>
</file>