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0D" w:rsidRPr="0020350D" w:rsidRDefault="0020350D" w:rsidP="0020350D">
      <w:pPr>
        <w:ind w:left="-426"/>
        <w:jc w:val="center"/>
        <w:rPr>
          <w:caps/>
          <w:spacing w:val="50"/>
          <w:sz w:val="20"/>
          <w:szCs w:val="20"/>
          <w:lang w:val="ru-RU"/>
        </w:rPr>
      </w:pPr>
      <w:r w:rsidRPr="0020350D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20350D">
        <w:rPr>
          <w:caps/>
          <w:sz w:val="20"/>
          <w:szCs w:val="20"/>
          <w:lang w:val="ru-RU"/>
        </w:rPr>
        <w:t>О</w:t>
      </w:r>
      <w:r w:rsidRPr="0020350D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20350D" w:rsidRPr="0020350D" w:rsidRDefault="0020350D" w:rsidP="0020350D">
      <w:pPr>
        <w:pBdr>
          <w:bottom w:val="single" w:sz="12" w:space="1" w:color="auto"/>
        </w:pBdr>
        <w:ind w:left="-426"/>
        <w:jc w:val="center"/>
        <w:rPr>
          <w:spacing w:val="80"/>
          <w:sz w:val="20"/>
          <w:szCs w:val="20"/>
          <w:lang w:val="ru-RU"/>
        </w:rPr>
      </w:pPr>
      <w:r w:rsidRPr="0020350D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20350D" w:rsidRDefault="0020350D" w:rsidP="0020350D">
      <w:pPr>
        <w:ind w:right="479"/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0"/>
          <w:szCs w:val="20"/>
          <w:lang w:val="ru-RU"/>
        </w:rPr>
        <w:t>ТП „ДЪРЖАВНО ГОРСКО СТОПАНСТВО – БУРГАС”</w:t>
      </w:r>
    </w:p>
    <w:p w:rsidR="0020350D" w:rsidRDefault="0020350D" w:rsidP="0020350D">
      <w:pPr>
        <w:ind w:right="479"/>
        <w:jc w:val="right"/>
        <w:rPr>
          <w:b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 xml:space="preserve">гр. Бургас, ул. </w:t>
      </w:r>
      <w:proofErr w:type="spellStart"/>
      <w:r>
        <w:rPr>
          <w:b/>
          <w:i/>
          <w:color w:val="008000"/>
          <w:sz w:val="20"/>
          <w:szCs w:val="20"/>
          <w:lang w:val="ru-RU"/>
        </w:rPr>
        <w:t>Цар</w:t>
      </w:r>
      <w:proofErr w:type="spellEnd"/>
      <w:r>
        <w:rPr>
          <w:b/>
          <w:i/>
          <w:color w:val="008000"/>
          <w:sz w:val="20"/>
          <w:szCs w:val="20"/>
          <w:lang w:val="ru-RU"/>
        </w:rPr>
        <w:t xml:space="preserve"> Иван </w:t>
      </w:r>
      <w:proofErr w:type="spellStart"/>
      <w:r>
        <w:rPr>
          <w:b/>
          <w:i/>
          <w:color w:val="008000"/>
          <w:sz w:val="20"/>
          <w:szCs w:val="20"/>
          <w:lang w:val="ru-RU"/>
        </w:rPr>
        <w:t>Шишман</w:t>
      </w:r>
      <w:proofErr w:type="spellEnd"/>
      <w:r>
        <w:rPr>
          <w:b/>
          <w:i/>
          <w:color w:val="008000"/>
          <w:sz w:val="20"/>
          <w:szCs w:val="20"/>
          <w:lang w:val="ru-RU"/>
        </w:rPr>
        <w:t xml:space="preserve"> № 8, </w:t>
      </w:r>
      <w:proofErr w:type="spellStart"/>
      <w:r>
        <w:rPr>
          <w:b/>
          <w:i/>
          <w:color w:val="008000"/>
          <w:sz w:val="20"/>
          <w:szCs w:val="20"/>
          <w:lang w:val="ru-RU"/>
        </w:rPr>
        <w:t>ет</w:t>
      </w:r>
      <w:proofErr w:type="spellEnd"/>
      <w:r>
        <w:rPr>
          <w:b/>
          <w:i/>
          <w:color w:val="008000"/>
          <w:sz w:val="20"/>
          <w:szCs w:val="20"/>
          <w:lang w:val="ru-RU"/>
        </w:rPr>
        <w:t>. 2</w:t>
      </w:r>
    </w:p>
    <w:p w:rsidR="0020350D" w:rsidRDefault="0020350D" w:rsidP="0020350D">
      <w:pPr>
        <w:ind w:right="479"/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>
        <w:rPr>
          <w:b/>
          <w:i/>
          <w:color w:val="008000"/>
          <w:sz w:val="20"/>
          <w:szCs w:val="20"/>
          <w:lang w:val="ru-RU"/>
        </w:rPr>
        <w:t>842 369</w:t>
      </w:r>
    </w:p>
    <w:p w:rsidR="0020350D" w:rsidRDefault="0020350D" w:rsidP="0020350D">
      <w:pPr>
        <w:ind w:right="479"/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>
        <w:rPr>
          <w:b/>
          <w:i/>
          <w:color w:val="008000"/>
          <w:sz w:val="20"/>
          <w:szCs w:val="20"/>
          <w:lang w:val="ru-RU"/>
        </w:rPr>
        <w:t>842 577</w:t>
      </w:r>
    </w:p>
    <w:p w:rsidR="0020350D" w:rsidRPr="00FA6E17" w:rsidRDefault="0020350D" w:rsidP="0020350D">
      <w:pPr>
        <w:ind w:right="479"/>
        <w:jc w:val="right"/>
        <w:rPr>
          <w:b/>
          <w:i/>
          <w:color w:val="008000"/>
          <w:sz w:val="20"/>
          <w:szCs w:val="20"/>
          <w:lang w:val="en-US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FA6E17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FA6E17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FA6E17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FA6E17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FA6E17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0350D" w:rsidRDefault="0020350D" w:rsidP="0020350D">
      <w:pPr>
        <w:ind w:right="479"/>
        <w:jc w:val="right"/>
        <w:rPr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20350D" w:rsidRDefault="0020350D" w:rsidP="0020350D">
      <w:pPr>
        <w:jc w:val="center"/>
        <w:rPr>
          <w:sz w:val="18"/>
          <w:szCs w:val="18"/>
          <w:lang w:val="bg-BG"/>
        </w:rPr>
      </w:pPr>
    </w:p>
    <w:p w:rsidR="0020350D" w:rsidRDefault="0020350D" w:rsidP="0020350D">
      <w:pPr>
        <w:pStyle w:val="a7"/>
        <w:rPr>
          <w:rFonts w:ascii="Times New Roman" w:hAnsi="Times New Roman"/>
          <w:sz w:val="40"/>
          <w:szCs w:val="40"/>
          <w:lang w:val="en-US"/>
        </w:rPr>
      </w:pPr>
    </w:p>
    <w:p w:rsidR="0020350D" w:rsidRDefault="0020350D" w:rsidP="0020350D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20350D" w:rsidRPr="00F01E5D" w:rsidRDefault="0020350D" w:rsidP="0020350D">
      <w:pPr>
        <w:pStyle w:val="a7"/>
        <w:rPr>
          <w:rFonts w:ascii="Times New Roman" w:hAnsi="Times New Roman"/>
          <w:sz w:val="24"/>
          <w:lang w:val="en-US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r w:rsidR="00F01E5D" w:rsidRPr="00F01E5D">
        <w:rPr>
          <w:rFonts w:ascii="Times New Roman" w:hAnsi="Times New Roman"/>
          <w:sz w:val="24"/>
          <w:lang w:val="ru-RU"/>
        </w:rPr>
        <w:t>1</w:t>
      </w:r>
      <w:r w:rsidR="00F01E5D">
        <w:rPr>
          <w:rFonts w:ascii="Times New Roman" w:hAnsi="Times New Roman"/>
          <w:sz w:val="24"/>
          <w:lang w:val="en-US"/>
        </w:rPr>
        <w:t>69</w:t>
      </w:r>
    </w:p>
    <w:p w:rsidR="0020350D" w:rsidRDefault="0020350D" w:rsidP="0020350D">
      <w:pPr>
        <w:tabs>
          <w:tab w:val="left" w:pos="2340"/>
        </w:tabs>
        <w:jc w:val="center"/>
        <w:rPr>
          <w:b/>
          <w:i/>
          <w:lang w:val="bg-BG"/>
        </w:rPr>
      </w:pPr>
      <w:r w:rsidRPr="00FA6E17">
        <w:rPr>
          <w:b/>
          <w:i/>
          <w:lang w:val="bg-BG"/>
        </w:rPr>
        <w:t>гр.</w:t>
      </w:r>
      <w:r w:rsidRPr="00FA6E17">
        <w:rPr>
          <w:b/>
          <w:i/>
          <w:lang w:val="ru-RU"/>
        </w:rPr>
        <w:t xml:space="preserve"> </w:t>
      </w:r>
      <w:r w:rsidRPr="00FA6E17">
        <w:rPr>
          <w:b/>
          <w:i/>
          <w:lang w:val="bg-BG"/>
        </w:rPr>
        <w:t xml:space="preserve">Бургас, </w:t>
      </w:r>
      <w:r w:rsidR="00EF53E9" w:rsidRPr="00EF53E9">
        <w:rPr>
          <w:b/>
          <w:i/>
          <w:lang w:val="ru-RU"/>
        </w:rPr>
        <w:t>25</w:t>
      </w:r>
      <w:r w:rsidRPr="00FA6E17">
        <w:rPr>
          <w:b/>
          <w:i/>
          <w:lang w:val="bg-BG"/>
        </w:rPr>
        <w:t>.</w:t>
      </w:r>
      <w:r w:rsidR="00EF53E9" w:rsidRPr="00EF53E9">
        <w:rPr>
          <w:b/>
          <w:i/>
          <w:lang w:val="ru-RU"/>
        </w:rPr>
        <w:t>08</w:t>
      </w:r>
      <w:r w:rsidR="00EF53E9">
        <w:rPr>
          <w:b/>
          <w:i/>
          <w:lang w:val="bg-BG"/>
        </w:rPr>
        <w:t>.20</w:t>
      </w:r>
      <w:r w:rsidR="00EF53E9" w:rsidRPr="00EF53E9">
        <w:rPr>
          <w:b/>
          <w:i/>
          <w:lang w:val="ru-RU"/>
        </w:rPr>
        <w:t>20</w:t>
      </w:r>
      <w:r w:rsidRPr="00FA6E17">
        <w:rPr>
          <w:b/>
          <w:i/>
          <w:lang w:val="bg-BG"/>
        </w:rPr>
        <w:t xml:space="preserve"> г.</w:t>
      </w:r>
    </w:p>
    <w:p w:rsidR="0020350D" w:rsidRDefault="0020350D" w:rsidP="0020350D">
      <w:pPr>
        <w:tabs>
          <w:tab w:val="left" w:pos="7035"/>
        </w:tabs>
        <w:rPr>
          <w:lang w:val="bg-BG"/>
        </w:rPr>
      </w:pPr>
    </w:p>
    <w:p w:rsidR="0020350D" w:rsidRPr="00EF53E9" w:rsidRDefault="0020350D" w:rsidP="00EA5054">
      <w:pPr>
        <w:tabs>
          <w:tab w:val="left" w:pos="9498"/>
        </w:tabs>
        <w:ind w:firstLine="284"/>
        <w:jc w:val="both"/>
        <w:rPr>
          <w:lang w:val="ru-RU"/>
        </w:rPr>
      </w:pPr>
      <w:r>
        <w:rPr>
          <w:lang w:val="bg-BG"/>
        </w:rPr>
        <w:t xml:space="preserve">На основание чл. 23, ал. 1, т. 1 от </w:t>
      </w:r>
      <w:r>
        <w:rPr>
          <w:rStyle w:val="a4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</w:t>
      </w:r>
      <w:r w:rsidRPr="0020350D">
        <w:rPr>
          <w:rStyle w:val="a4"/>
          <w:lang w:val="ru-RU"/>
        </w:rPr>
        <w:t>„</w:t>
      </w:r>
      <w:r>
        <w:rPr>
          <w:rStyle w:val="a4"/>
          <w:lang w:val="bg-BG"/>
        </w:rPr>
        <w:t>Наредбата“)</w:t>
      </w:r>
      <w:r>
        <w:rPr>
          <w:lang w:val="bg-BG"/>
        </w:rPr>
        <w:t xml:space="preserve"> и във връзка с утвърден протокол от </w:t>
      </w:r>
      <w:r w:rsidR="00EF53E9" w:rsidRPr="00EF53E9">
        <w:rPr>
          <w:lang w:val="ru-RU"/>
        </w:rPr>
        <w:t>24</w:t>
      </w:r>
      <w:r>
        <w:rPr>
          <w:lang w:val="bg-BG"/>
        </w:rPr>
        <w:t>.</w:t>
      </w:r>
      <w:r w:rsidR="00EF53E9" w:rsidRPr="00EF53E9">
        <w:rPr>
          <w:lang w:val="ru-RU"/>
        </w:rPr>
        <w:t>08</w:t>
      </w:r>
      <w:r w:rsidR="00EF53E9">
        <w:rPr>
          <w:lang w:val="bg-BG"/>
        </w:rPr>
        <w:t>.20</w:t>
      </w:r>
      <w:r w:rsidR="00EF53E9" w:rsidRPr="00EF53E9">
        <w:rPr>
          <w:lang w:val="ru-RU"/>
        </w:rPr>
        <w:t>20</w:t>
      </w:r>
      <w:r>
        <w:rPr>
          <w:lang w:val="bg-BG"/>
        </w:rPr>
        <w:t xml:space="preserve"> г. на Комисията за провеждане на „Открит конкурс“ за </w:t>
      </w:r>
      <w:r w:rsidR="00EF53E9" w:rsidRPr="00AD273F">
        <w:rPr>
          <w:lang w:val="bg-BG"/>
        </w:rPr>
        <w:t xml:space="preserve">“Добив на дървесина - сеч, </w:t>
      </w:r>
      <w:proofErr w:type="spellStart"/>
      <w:r w:rsidR="00EF53E9" w:rsidRPr="00AD273F">
        <w:rPr>
          <w:lang w:val="bg-BG"/>
        </w:rPr>
        <w:t>извоз</w:t>
      </w:r>
      <w:proofErr w:type="spellEnd"/>
      <w:r w:rsidR="00EF53E9" w:rsidRPr="00AD273F">
        <w:rPr>
          <w:lang w:val="bg-BG"/>
        </w:rPr>
        <w:t xml:space="preserve">, сортиране и </w:t>
      </w:r>
      <w:proofErr w:type="spellStart"/>
      <w:r w:rsidR="00EF53E9" w:rsidRPr="00AD273F">
        <w:rPr>
          <w:lang w:val="bg-BG"/>
        </w:rPr>
        <w:t>рампиране</w:t>
      </w:r>
      <w:proofErr w:type="spellEnd"/>
      <w:r w:rsidR="00EF53E9" w:rsidRPr="00AD273F">
        <w:rPr>
          <w:lang w:val="bg-BG"/>
        </w:rPr>
        <w:t xml:space="preserve"> до временен склад „Габър” в землището на с. Габър, общ. Созопол на маркирана дървесина от Обект № 2012 - отдели/подотдели </w:t>
      </w:r>
      <w:r w:rsidR="00EF53E9" w:rsidRPr="00AD273F">
        <w:rPr>
          <w:bCs/>
          <w:lang w:val="bg-BG" w:eastAsia="bg-BG"/>
        </w:rPr>
        <w:t>111-е, 111-ж</w:t>
      </w:r>
      <w:r w:rsidR="00EF53E9" w:rsidRPr="00AD273F">
        <w:rPr>
          <w:b/>
          <w:bCs/>
          <w:lang w:val="bg-BG" w:eastAsia="bg-BG"/>
        </w:rPr>
        <w:t xml:space="preserve"> </w:t>
      </w:r>
      <w:r w:rsidR="00EF53E9" w:rsidRPr="00AD273F">
        <w:rPr>
          <w:lang w:val="bg-BG"/>
        </w:rPr>
        <w:t>общо количество 156 пл.куб.м., гори държавна собственост на територията на ТП  “ДГС – Бургас”</w:t>
      </w:r>
      <w:r w:rsidR="00EF53E9" w:rsidRPr="00AD273F">
        <w:rPr>
          <w:b/>
          <w:lang w:val="bg-BG"/>
        </w:rPr>
        <w:t>“</w:t>
      </w:r>
      <w:r w:rsidR="00EF53E9" w:rsidRPr="00EF53E9">
        <w:rPr>
          <w:b/>
          <w:lang w:val="ru-RU"/>
        </w:rPr>
        <w:t>.</w:t>
      </w:r>
    </w:p>
    <w:p w:rsidR="0020350D" w:rsidRPr="0020350D" w:rsidRDefault="00EA5054" w:rsidP="00EA5054">
      <w:pPr>
        <w:tabs>
          <w:tab w:val="left" w:pos="2317"/>
          <w:tab w:val="left" w:pos="9498"/>
        </w:tabs>
        <w:ind w:firstLine="284"/>
        <w:jc w:val="both"/>
        <w:rPr>
          <w:rStyle w:val="a4"/>
          <w:b/>
          <w:i w:val="0"/>
          <w:lang w:val="ru-RU"/>
        </w:rPr>
      </w:pPr>
      <w:r>
        <w:rPr>
          <w:rStyle w:val="a4"/>
          <w:b/>
          <w:i w:val="0"/>
          <w:lang w:val="ru-RU"/>
        </w:rPr>
        <w:tab/>
      </w:r>
    </w:p>
    <w:p w:rsidR="0020350D" w:rsidRPr="00F77C13" w:rsidRDefault="0020350D" w:rsidP="00EA5054">
      <w:pPr>
        <w:tabs>
          <w:tab w:val="left" w:pos="9498"/>
        </w:tabs>
        <w:ind w:firstLine="284"/>
        <w:jc w:val="center"/>
        <w:rPr>
          <w:b/>
          <w:u w:val="single"/>
          <w:lang w:val="bg-BG"/>
        </w:rPr>
      </w:pPr>
      <w:r w:rsidRPr="00F77C13">
        <w:rPr>
          <w:b/>
          <w:bCs/>
          <w:u w:val="single"/>
          <w:lang w:val="bg-BG" w:eastAsia="bg-BG"/>
        </w:rPr>
        <w:t>определям следния изпълнител:</w:t>
      </w:r>
    </w:p>
    <w:p w:rsidR="0020350D" w:rsidRPr="00F77C13" w:rsidRDefault="0020350D" w:rsidP="00EA5054">
      <w:pPr>
        <w:tabs>
          <w:tab w:val="left" w:pos="9498"/>
        </w:tabs>
        <w:ind w:firstLine="284"/>
        <w:jc w:val="center"/>
        <w:rPr>
          <w:b/>
          <w:lang w:val="bg-BG"/>
        </w:rPr>
      </w:pPr>
    </w:p>
    <w:p w:rsidR="0020350D" w:rsidRDefault="0020350D" w:rsidP="00EA5054">
      <w:pPr>
        <w:tabs>
          <w:tab w:val="left" w:pos="9498"/>
        </w:tabs>
        <w:ind w:firstLine="284"/>
        <w:jc w:val="both"/>
        <w:rPr>
          <w:lang w:val="bg-BG"/>
        </w:rPr>
      </w:pPr>
      <w:r w:rsidRPr="003D1052">
        <w:rPr>
          <w:b/>
          <w:lang w:val="bg-BG"/>
        </w:rPr>
        <w:t>Първо място</w:t>
      </w:r>
      <w:r w:rsidRPr="003D1052">
        <w:rPr>
          <w:lang w:val="bg-BG"/>
        </w:rPr>
        <w:t xml:space="preserve"> </w:t>
      </w:r>
      <w:r>
        <w:rPr>
          <w:lang w:val="bg-BG"/>
        </w:rPr>
        <w:t xml:space="preserve">- </w:t>
      </w:r>
      <w:r w:rsidR="00EF53E9" w:rsidRPr="00EF53E9">
        <w:rPr>
          <w:b/>
          <w:lang w:val="bg-BG"/>
        </w:rPr>
        <w:t>„Дъбрава“ ЕАД</w:t>
      </w:r>
      <w:r w:rsidR="00EF53E9" w:rsidRPr="00AD273F">
        <w:rPr>
          <w:lang w:val="bg-BG"/>
        </w:rPr>
        <w:t xml:space="preserve">, ЕИК 812117460, седалище и адрес на управление: </w:t>
      </w:r>
      <w:r w:rsidR="00EF53E9" w:rsidRPr="00AD273F">
        <w:rPr>
          <w:color w:val="000000" w:themeColor="text1"/>
          <w:lang w:val="bg-BG"/>
        </w:rPr>
        <w:t>гр. Бургас, ул. Цар Иван Шишман № 8, ет.5</w:t>
      </w:r>
      <w:r w:rsidR="00EF53E9" w:rsidRPr="00AD273F">
        <w:rPr>
          <w:lang w:val="bg-BG"/>
        </w:rPr>
        <w:t xml:space="preserve">, представлявано от Ангел Николов </w:t>
      </w:r>
      <w:proofErr w:type="spellStart"/>
      <w:r w:rsidR="00EF53E9" w:rsidRPr="00AD273F">
        <w:rPr>
          <w:lang w:val="bg-BG"/>
        </w:rPr>
        <w:t>Гъбов</w:t>
      </w:r>
      <w:proofErr w:type="spellEnd"/>
      <w:r w:rsidR="00EF53E9" w:rsidRPr="00AD273F">
        <w:rPr>
          <w:lang w:val="bg-BG"/>
        </w:rPr>
        <w:t xml:space="preserve"> – изпълнителен директор</w:t>
      </w:r>
      <w:r w:rsidRPr="003D1052">
        <w:rPr>
          <w:lang w:val="bg-BG"/>
        </w:rPr>
        <w:t xml:space="preserve">, с предложена цена </w:t>
      </w:r>
      <w:r w:rsidR="00EF53E9" w:rsidRPr="00AD273F">
        <w:rPr>
          <w:b/>
          <w:color w:val="000000"/>
          <w:lang w:val="bg-BG"/>
        </w:rPr>
        <w:t>3 518,72 лева  без ДДС /</w:t>
      </w:r>
      <w:r w:rsidR="00EF53E9" w:rsidRPr="00AD273F">
        <w:rPr>
          <w:color w:val="000000"/>
          <w:lang w:val="bg-BG"/>
        </w:rPr>
        <w:t xml:space="preserve"> три хиляди петстотин и осемнадесет  лева, и седемдесет и две ст./</w:t>
      </w:r>
      <w:r w:rsidRPr="003D1052">
        <w:rPr>
          <w:color w:val="000000"/>
          <w:lang w:val="bg-BG"/>
        </w:rPr>
        <w:t xml:space="preserve">  </w:t>
      </w:r>
      <w:r w:rsidRPr="003D1052">
        <w:rPr>
          <w:b/>
          <w:color w:val="000000"/>
          <w:lang w:val="bg-BG"/>
        </w:rPr>
        <w:t>лева  без ДДС</w:t>
      </w:r>
      <w:r w:rsidRPr="003D1052">
        <w:rPr>
          <w:b/>
          <w:lang w:val="bg-BG"/>
        </w:rPr>
        <w:t>.</w:t>
      </w:r>
    </w:p>
    <w:p w:rsidR="0020350D" w:rsidRDefault="0020350D" w:rsidP="00EA5054">
      <w:pPr>
        <w:tabs>
          <w:tab w:val="left" w:pos="9498"/>
        </w:tabs>
        <w:ind w:firstLine="284"/>
        <w:jc w:val="both"/>
        <w:rPr>
          <w:lang w:val="bg-BG"/>
        </w:rPr>
      </w:pPr>
    </w:p>
    <w:p w:rsidR="0020350D" w:rsidRPr="00F77C13" w:rsidRDefault="0020350D" w:rsidP="00EA5054">
      <w:pPr>
        <w:tabs>
          <w:tab w:val="left" w:pos="9498"/>
        </w:tabs>
        <w:ind w:firstLine="284"/>
        <w:jc w:val="both"/>
        <w:rPr>
          <w:lang w:val="bg-BG"/>
        </w:rPr>
      </w:pPr>
      <w:r w:rsidRPr="00F77C13">
        <w:rPr>
          <w:b/>
          <w:lang w:val="bg-BG"/>
        </w:rPr>
        <w:t>На второ място</w:t>
      </w:r>
      <w:r w:rsidRPr="00F77C13">
        <w:rPr>
          <w:lang w:val="bg-BG"/>
        </w:rPr>
        <w:t xml:space="preserve"> </w:t>
      </w:r>
      <w:r w:rsidRPr="00F77C13">
        <w:rPr>
          <w:b/>
          <w:lang w:val="bg-BG"/>
        </w:rPr>
        <w:t xml:space="preserve">- </w:t>
      </w:r>
      <w:r w:rsidRPr="00F77C13">
        <w:rPr>
          <w:lang w:val="bg-BG"/>
        </w:rPr>
        <w:t xml:space="preserve">няма класиран кандидат. </w:t>
      </w:r>
    </w:p>
    <w:p w:rsidR="0020350D" w:rsidRPr="00F77C13" w:rsidRDefault="0020350D" w:rsidP="00EA5054">
      <w:pPr>
        <w:tabs>
          <w:tab w:val="left" w:pos="9498"/>
        </w:tabs>
        <w:spacing w:line="254" w:lineRule="auto"/>
        <w:ind w:firstLine="284"/>
        <w:jc w:val="both"/>
        <w:rPr>
          <w:lang w:val="bg-BG"/>
        </w:rPr>
      </w:pPr>
    </w:p>
    <w:p w:rsidR="0020350D" w:rsidRPr="00F77C13" w:rsidRDefault="0020350D" w:rsidP="00EA5054">
      <w:pPr>
        <w:tabs>
          <w:tab w:val="left" w:pos="9090"/>
          <w:tab w:val="left" w:pos="9498"/>
        </w:tabs>
        <w:autoSpaceDE w:val="0"/>
        <w:autoSpaceDN w:val="0"/>
        <w:adjustRightInd w:val="0"/>
        <w:ind w:firstLine="284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>С оглед на горното :</w:t>
      </w:r>
    </w:p>
    <w:p w:rsidR="0020350D" w:rsidRPr="00F77C13" w:rsidRDefault="0020350D" w:rsidP="00EA5054">
      <w:pPr>
        <w:tabs>
          <w:tab w:val="left" w:pos="9498"/>
        </w:tabs>
        <w:ind w:firstLine="284"/>
        <w:jc w:val="center"/>
        <w:rPr>
          <w:b/>
          <w:color w:val="000000"/>
          <w:lang w:val="ru-RU"/>
        </w:rPr>
      </w:pPr>
    </w:p>
    <w:p w:rsidR="00EF53E9" w:rsidRDefault="0020350D" w:rsidP="00EA5054">
      <w:pPr>
        <w:tabs>
          <w:tab w:val="left" w:pos="9498"/>
        </w:tabs>
        <w:ind w:firstLine="284"/>
        <w:jc w:val="center"/>
        <w:rPr>
          <w:b/>
          <w:color w:val="000000"/>
          <w:lang w:val="bg-BG"/>
        </w:rPr>
      </w:pPr>
      <w:r w:rsidRPr="00F77C13">
        <w:rPr>
          <w:b/>
          <w:color w:val="000000"/>
          <w:lang w:val="bg-BG"/>
        </w:rPr>
        <w:t>Н А Р Е Ж Д А М:</w:t>
      </w:r>
    </w:p>
    <w:p w:rsidR="00EA5054" w:rsidRPr="00F01E5D" w:rsidRDefault="00EA5054" w:rsidP="00EA5054">
      <w:pPr>
        <w:tabs>
          <w:tab w:val="left" w:pos="9498"/>
        </w:tabs>
        <w:ind w:firstLine="284"/>
        <w:jc w:val="center"/>
        <w:rPr>
          <w:b/>
          <w:color w:val="000000"/>
          <w:lang w:val="ru-RU"/>
        </w:rPr>
      </w:pPr>
    </w:p>
    <w:p w:rsidR="0020350D" w:rsidRPr="00EF53E9" w:rsidRDefault="0020350D" w:rsidP="00EA5054">
      <w:pPr>
        <w:tabs>
          <w:tab w:val="left" w:pos="9498"/>
        </w:tabs>
        <w:ind w:firstLine="284"/>
        <w:jc w:val="both"/>
        <w:rPr>
          <w:b/>
          <w:color w:val="000000"/>
          <w:lang w:val="bg-BG"/>
        </w:rPr>
      </w:pPr>
      <w:r w:rsidRPr="00F77C13">
        <w:rPr>
          <w:color w:val="000000"/>
          <w:lang w:val="bg-BG"/>
        </w:rPr>
        <w:t xml:space="preserve">1. </w:t>
      </w:r>
      <w:r w:rsidRPr="00F77C13">
        <w:rPr>
          <w:color w:val="000000"/>
          <w:lang w:val="ru-RU"/>
        </w:rPr>
        <w:t xml:space="preserve"> </w:t>
      </w:r>
      <w:r w:rsidRPr="00F77C13">
        <w:rPr>
          <w:color w:val="000000"/>
          <w:lang w:val="bg-BG"/>
        </w:rPr>
        <w:t>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EF53E9" w:rsidRPr="00234DF3" w:rsidRDefault="00EF53E9" w:rsidP="00EA5054">
      <w:pPr>
        <w:tabs>
          <w:tab w:val="left" w:pos="9498"/>
        </w:tabs>
        <w:ind w:firstLine="284"/>
        <w:jc w:val="both"/>
        <w:rPr>
          <w:lang w:val="bg-BG"/>
        </w:rPr>
      </w:pPr>
      <w:r w:rsidRPr="00234DF3">
        <w:rPr>
          <w:color w:val="000000"/>
          <w:lang w:val="bg-BG"/>
        </w:rPr>
        <w:t xml:space="preserve">2. Внесената гаранция за участие, под формата на парична сума от класирания на първо място участник да </w:t>
      </w:r>
      <w:r w:rsidRPr="00234DF3">
        <w:rPr>
          <w:lang w:val="bg-BG"/>
        </w:rPr>
        <w:t>послужи за изпълнение на задължението за внасяне на гаранция за изпълнение.</w:t>
      </w:r>
    </w:p>
    <w:p w:rsidR="00EF53E9" w:rsidRPr="00234DF3" w:rsidRDefault="00EF53E9" w:rsidP="00EA5054">
      <w:pPr>
        <w:tabs>
          <w:tab w:val="left" w:pos="9498"/>
        </w:tabs>
        <w:ind w:firstLine="284"/>
        <w:jc w:val="both"/>
        <w:rPr>
          <w:lang w:val="bg-BG"/>
        </w:rPr>
      </w:pPr>
      <w:r w:rsidRPr="00234DF3">
        <w:rPr>
          <w:color w:val="000000"/>
          <w:lang w:val="bg-BG"/>
        </w:rPr>
        <w:t>3. Договорът за възлагане на дейността да се сключи с определения изпълнител, след като представи всички необходими документи, посочени в чл. 35, ал. 5 в срока определен в чл. 23, ал. 6  от Наредбата, а именно:</w:t>
      </w:r>
    </w:p>
    <w:p w:rsidR="00EF53E9" w:rsidRPr="00234DF3" w:rsidRDefault="00EF53E9" w:rsidP="00EA5054">
      <w:pPr>
        <w:pStyle w:val="a9"/>
        <w:tabs>
          <w:tab w:val="left" w:pos="9498"/>
        </w:tabs>
        <w:spacing w:before="0" w:beforeAutospacing="0" w:after="0" w:afterAutospacing="0"/>
        <w:ind w:firstLine="284"/>
        <w:jc w:val="both"/>
      </w:pPr>
      <w:r w:rsidRPr="00234DF3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EF53E9" w:rsidRPr="00234DF3" w:rsidRDefault="00EF53E9" w:rsidP="00EA5054">
      <w:pPr>
        <w:tabs>
          <w:tab w:val="left" w:pos="9498"/>
        </w:tabs>
        <w:ind w:firstLine="284"/>
        <w:jc w:val="both"/>
        <w:rPr>
          <w:color w:val="000000"/>
          <w:lang w:val="bg-BG"/>
        </w:rPr>
      </w:pPr>
      <w:r w:rsidRPr="00234DF3">
        <w:rPr>
          <w:lang w:val="bg-BG"/>
        </w:rPr>
        <w:t xml:space="preserve">- </w:t>
      </w:r>
      <w:r w:rsidRPr="00234DF3">
        <w:rPr>
          <w:color w:val="000000"/>
          <w:lang w:val="bg-BG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7" w:tgtFrame="_blank" w:history="1">
        <w:r w:rsidRPr="00234DF3">
          <w:rPr>
            <w:rStyle w:val="a3"/>
            <w:color w:val="000000"/>
            <w:u w:val="none"/>
            <w:lang w:val="bg-BG"/>
          </w:rPr>
          <w:t>Търговския закон</w:t>
        </w:r>
      </w:hyperlink>
      <w:r w:rsidRPr="00234DF3">
        <w:rPr>
          <w:color w:val="000000"/>
          <w:lang w:val="bg-BG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8" w:tgtFrame="_blank" w:history="1">
        <w:r w:rsidRPr="00234DF3">
          <w:rPr>
            <w:rStyle w:val="a3"/>
            <w:color w:val="000000"/>
            <w:u w:val="none"/>
            <w:lang w:val="bg-BG"/>
          </w:rPr>
          <w:t>Споразумението за Европейското икономическо пространство</w:t>
        </w:r>
      </w:hyperlink>
      <w:r w:rsidRPr="00234DF3">
        <w:rPr>
          <w:color w:val="000000"/>
          <w:lang w:val="bg-BG"/>
        </w:rPr>
        <w:t xml:space="preserve">, където участникът е регистриран. </w:t>
      </w:r>
    </w:p>
    <w:p w:rsidR="00EF53E9" w:rsidRPr="00234DF3" w:rsidRDefault="00EF53E9" w:rsidP="00EA5054">
      <w:pPr>
        <w:tabs>
          <w:tab w:val="left" w:pos="9498"/>
        </w:tabs>
        <w:ind w:firstLine="284"/>
        <w:jc w:val="both"/>
        <w:rPr>
          <w:lang w:val="bg-BG"/>
        </w:rPr>
      </w:pPr>
      <w:r w:rsidRPr="00234DF3">
        <w:rPr>
          <w:lang w:val="bg-BG"/>
        </w:rPr>
        <w:lastRenderedPageBreak/>
        <w:t xml:space="preserve">- документите </w:t>
      </w:r>
      <w:r>
        <w:rPr>
          <w:lang w:val="bg-BG"/>
        </w:rPr>
        <w:t xml:space="preserve">следва да бъдат представени в  </w:t>
      </w:r>
      <w:r w:rsidR="00EA5054" w:rsidRPr="00EA5054">
        <w:rPr>
          <w:lang w:val="ru-RU"/>
        </w:rPr>
        <w:t>5</w:t>
      </w:r>
      <w:r w:rsidRPr="00234DF3">
        <w:rPr>
          <w:lang w:val="bg-BG"/>
        </w:rPr>
        <w:t xml:space="preserve">-дневен срок </w:t>
      </w:r>
      <w:r w:rsidRPr="00234DF3">
        <w:rPr>
          <w:color w:val="000000"/>
          <w:shd w:val="clear" w:color="auto" w:fill="FEFEFE"/>
          <w:lang w:val="bg-BG"/>
        </w:rPr>
        <w:t>от</w:t>
      </w:r>
      <w:r w:rsidRPr="00234DF3">
        <w:rPr>
          <w:rFonts w:ascii="Verdana" w:hAnsi="Verdana"/>
          <w:color w:val="000000"/>
          <w:sz w:val="15"/>
          <w:szCs w:val="15"/>
          <w:shd w:val="clear" w:color="auto" w:fill="FEFEFE"/>
          <w:lang w:val="bg-BG"/>
        </w:rPr>
        <w:t xml:space="preserve"> </w:t>
      </w:r>
      <w:r w:rsidR="00EA5054">
        <w:rPr>
          <w:color w:val="000000"/>
          <w:shd w:val="clear" w:color="auto" w:fill="FEFEFE"/>
          <w:lang w:val="bg-BG"/>
        </w:rPr>
        <w:t>влизане в сила</w:t>
      </w:r>
      <w:r w:rsidRPr="00234DF3">
        <w:rPr>
          <w:rFonts w:ascii="Verdana" w:hAnsi="Verdana"/>
          <w:color w:val="000000"/>
          <w:sz w:val="15"/>
          <w:szCs w:val="15"/>
          <w:shd w:val="clear" w:color="auto" w:fill="FEFEFE"/>
          <w:lang w:val="bg-BG"/>
        </w:rPr>
        <w:t xml:space="preserve"> </w:t>
      </w:r>
      <w:r w:rsidRPr="00234DF3">
        <w:rPr>
          <w:lang w:val="bg-BG"/>
        </w:rPr>
        <w:t>на настоящата заповед.</w:t>
      </w:r>
    </w:p>
    <w:p w:rsidR="00EF53E9" w:rsidRPr="00234DF3" w:rsidRDefault="00EF53E9" w:rsidP="00EA5054">
      <w:pPr>
        <w:tabs>
          <w:tab w:val="left" w:pos="9498"/>
        </w:tabs>
        <w:ind w:firstLine="284"/>
        <w:jc w:val="both"/>
        <w:rPr>
          <w:lang w:val="bg-BG"/>
        </w:rPr>
      </w:pPr>
      <w:r w:rsidRPr="00234DF3">
        <w:rPr>
          <w:lang w:val="bg-BG"/>
        </w:rPr>
        <w:t xml:space="preserve">Документите по т.3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 </w:t>
      </w:r>
    </w:p>
    <w:p w:rsidR="00EF53E9" w:rsidRPr="00234DF3" w:rsidRDefault="00EF53E9" w:rsidP="00EA5054">
      <w:pPr>
        <w:tabs>
          <w:tab w:val="left" w:pos="9498"/>
        </w:tabs>
        <w:ind w:firstLine="284"/>
        <w:jc w:val="both"/>
        <w:rPr>
          <w:lang w:val="bg-BG"/>
        </w:rPr>
      </w:pPr>
    </w:p>
    <w:p w:rsidR="00EF53E9" w:rsidRPr="00F01E5D" w:rsidRDefault="00EF53E9" w:rsidP="00EA5054">
      <w:pPr>
        <w:tabs>
          <w:tab w:val="left" w:pos="9498"/>
        </w:tabs>
        <w:ind w:firstLine="284"/>
        <w:jc w:val="both"/>
        <w:rPr>
          <w:lang w:val="ru-RU"/>
        </w:rPr>
      </w:pPr>
      <w:r w:rsidRPr="00234DF3">
        <w:rPr>
          <w:color w:val="000000"/>
          <w:lang w:val="bg-BG"/>
        </w:rPr>
        <w:t xml:space="preserve">4. Настоящата заповед да се </w:t>
      </w:r>
      <w:r w:rsidRPr="00234DF3">
        <w:rPr>
          <w:lang w:val="bg-BG"/>
        </w:rPr>
        <w:t>публикува на интернет страницата на ТП „ДГС Бургас“.</w:t>
      </w:r>
    </w:p>
    <w:p w:rsidR="00EF53E9" w:rsidRPr="00F01E5D" w:rsidRDefault="00EF53E9" w:rsidP="00EA5054">
      <w:pPr>
        <w:tabs>
          <w:tab w:val="left" w:pos="9498"/>
        </w:tabs>
        <w:ind w:firstLine="284"/>
        <w:jc w:val="both"/>
        <w:rPr>
          <w:lang w:val="ru-RU"/>
        </w:rPr>
      </w:pPr>
    </w:p>
    <w:p w:rsidR="00EF53E9" w:rsidRPr="00234DF3" w:rsidRDefault="00EF53E9" w:rsidP="00EA5054">
      <w:pPr>
        <w:pStyle w:val="2"/>
        <w:tabs>
          <w:tab w:val="left" w:pos="9498"/>
        </w:tabs>
        <w:spacing w:after="0" w:line="240" w:lineRule="auto"/>
        <w:ind w:left="0" w:firstLine="284"/>
        <w:jc w:val="both"/>
        <w:rPr>
          <w:color w:val="000000"/>
          <w:lang w:val="bg-BG"/>
        </w:rPr>
      </w:pPr>
      <w:r w:rsidRPr="00234DF3">
        <w:rPr>
          <w:color w:val="000000"/>
          <w:lang w:val="bg-BG"/>
        </w:rPr>
        <w:t>Настоящата заповед може да бъде обжалвана по реда на Административнопроцесуалния кодекс пред АС – Бургас чрез „ЮИДП“ ДП ТП „ДГС Бургас“.</w:t>
      </w:r>
    </w:p>
    <w:p w:rsidR="00EF53E9" w:rsidRPr="00234DF3" w:rsidRDefault="00EF53E9" w:rsidP="00EA5054">
      <w:pPr>
        <w:pStyle w:val="a6"/>
        <w:tabs>
          <w:tab w:val="left" w:pos="9498"/>
        </w:tabs>
        <w:spacing w:after="0"/>
        <w:ind w:left="0" w:firstLine="284"/>
        <w:jc w:val="both"/>
        <w:rPr>
          <w:rFonts w:ascii="Times New Roman" w:hAnsi="Times New Roman"/>
          <w:color w:val="000000"/>
          <w:lang w:val="bg-BG"/>
        </w:rPr>
      </w:pPr>
      <w:r w:rsidRPr="00234DF3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EF53E9" w:rsidRPr="00F01E5D" w:rsidRDefault="00EF53E9" w:rsidP="00EA5054">
      <w:pPr>
        <w:tabs>
          <w:tab w:val="left" w:pos="9498"/>
        </w:tabs>
        <w:ind w:firstLine="284"/>
        <w:rPr>
          <w:i/>
          <w:lang w:val="ru-RU"/>
        </w:rPr>
      </w:pPr>
    </w:p>
    <w:p w:rsidR="00E0675D" w:rsidRPr="00EF53E9" w:rsidRDefault="00E0675D" w:rsidP="00EA5054">
      <w:pPr>
        <w:tabs>
          <w:tab w:val="left" w:pos="9498"/>
        </w:tabs>
        <w:ind w:firstLine="284"/>
        <w:rPr>
          <w:i/>
          <w:lang w:val="ru-RU"/>
        </w:rPr>
      </w:pPr>
    </w:p>
    <w:p w:rsidR="00F01E5D" w:rsidRPr="00550778" w:rsidRDefault="00F01E5D" w:rsidP="00F01E5D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F01E5D" w:rsidRPr="00550778" w:rsidRDefault="00F01E5D" w:rsidP="00F01E5D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EA5054" w:rsidRDefault="00EA5054" w:rsidP="00EA5054">
      <w:pPr>
        <w:tabs>
          <w:tab w:val="left" w:pos="9498"/>
        </w:tabs>
        <w:ind w:firstLine="284"/>
        <w:rPr>
          <w:b/>
          <w:lang w:val="bg-BG"/>
        </w:rPr>
      </w:pPr>
    </w:p>
    <w:p w:rsidR="00EA5054" w:rsidRDefault="00EA5054" w:rsidP="00EA5054">
      <w:pPr>
        <w:tabs>
          <w:tab w:val="left" w:pos="9498"/>
        </w:tabs>
        <w:ind w:firstLine="284"/>
        <w:rPr>
          <w:b/>
          <w:lang w:val="bg-BG"/>
        </w:rPr>
      </w:pPr>
    </w:p>
    <w:p w:rsidR="0020350D" w:rsidRPr="00F77C13" w:rsidRDefault="0020350D" w:rsidP="00EA5054">
      <w:pPr>
        <w:tabs>
          <w:tab w:val="left" w:pos="9498"/>
        </w:tabs>
        <w:ind w:firstLine="284"/>
        <w:rPr>
          <w:b/>
          <w:lang w:val="bg-BG"/>
        </w:rPr>
      </w:pPr>
      <w:r w:rsidRPr="00F77C13">
        <w:rPr>
          <w:b/>
          <w:lang w:val="bg-BG"/>
        </w:rPr>
        <w:t>ИНЖ. КИРИЛ ПЕТКОВ</w:t>
      </w:r>
    </w:p>
    <w:p w:rsidR="0020350D" w:rsidRPr="00F77C13" w:rsidRDefault="0020350D" w:rsidP="0020350D">
      <w:pPr>
        <w:ind w:right="338" w:firstLine="426"/>
        <w:rPr>
          <w:i/>
          <w:lang w:val="bg-BG"/>
        </w:rPr>
      </w:pPr>
      <w:r w:rsidRPr="00F77C13">
        <w:rPr>
          <w:i/>
          <w:lang w:val="bg-BG"/>
        </w:rPr>
        <w:t>Директор ТП „ДГС – Бургас”</w:t>
      </w:r>
    </w:p>
    <w:p w:rsidR="0020350D" w:rsidRPr="00F77C13" w:rsidRDefault="0020350D" w:rsidP="0020350D">
      <w:pPr>
        <w:ind w:right="338" w:firstLine="426"/>
        <w:jc w:val="right"/>
        <w:rPr>
          <w:lang w:val="bg-BG"/>
        </w:rPr>
      </w:pPr>
    </w:p>
    <w:p w:rsidR="0020350D" w:rsidRPr="00F77C13" w:rsidRDefault="0020350D" w:rsidP="0020350D">
      <w:pPr>
        <w:ind w:right="338" w:firstLine="426"/>
        <w:jc w:val="right"/>
        <w:rPr>
          <w:lang w:val="ru-RU"/>
        </w:rPr>
      </w:pPr>
    </w:p>
    <w:p w:rsidR="0020350D" w:rsidRPr="00F77C13" w:rsidRDefault="0020350D" w:rsidP="0020350D">
      <w:pPr>
        <w:ind w:right="338" w:firstLine="426"/>
        <w:jc w:val="right"/>
        <w:rPr>
          <w:lang w:val="ru-RU"/>
        </w:rPr>
      </w:pPr>
    </w:p>
    <w:p w:rsidR="0020350D" w:rsidRPr="00F77C13" w:rsidRDefault="0020350D" w:rsidP="0020350D">
      <w:pPr>
        <w:ind w:right="338" w:firstLine="426"/>
        <w:jc w:val="right"/>
        <w:rPr>
          <w:lang w:val="ru-RU"/>
        </w:rPr>
      </w:pPr>
    </w:p>
    <w:p w:rsidR="0020350D" w:rsidRPr="00F77C13" w:rsidRDefault="0020350D" w:rsidP="0020350D">
      <w:pPr>
        <w:ind w:right="338" w:firstLine="426"/>
        <w:rPr>
          <w:color w:val="000000"/>
          <w:lang w:val="bg-BG"/>
        </w:rPr>
      </w:pPr>
    </w:p>
    <w:p w:rsidR="007C2C11" w:rsidRPr="0020350D" w:rsidRDefault="007C2C11">
      <w:pPr>
        <w:rPr>
          <w:lang w:val="bg-BG"/>
        </w:rPr>
      </w:pPr>
    </w:p>
    <w:sectPr w:rsidR="007C2C11" w:rsidRPr="0020350D" w:rsidSect="00EA5054">
      <w:pgSz w:w="11906" w:h="16838"/>
      <w:pgMar w:top="993" w:right="991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0350D"/>
    <w:rsid w:val="00093AE5"/>
    <w:rsid w:val="000F7073"/>
    <w:rsid w:val="00114E2C"/>
    <w:rsid w:val="00144943"/>
    <w:rsid w:val="00180C50"/>
    <w:rsid w:val="0020350D"/>
    <w:rsid w:val="0024703A"/>
    <w:rsid w:val="00277954"/>
    <w:rsid w:val="003533E8"/>
    <w:rsid w:val="00363C98"/>
    <w:rsid w:val="00382CD4"/>
    <w:rsid w:val="00453E24"/>
    <w:rsid w:val="005E73A0"/>
    <w:rsid w:val="007253A9"/>
    <w:rsid w:val="007322B4"/>
    <w:rsid w:val="007C2C11"/>
    <w:rsid w:val="007C7B78"/>
    <w:rsid w:val="007F78FA"/>
    <w:rsid w:val="008012AF"/>
    <w:rsid w:val="00832906"/>
    <w:rsid w:val="008B44D4"/>
    <w:rsid w:val="008C5CCB"/>
    <w:rsid w:val="008E1D0B"/>
    <w:rsid w:val="0097490E"/>
    <w:rsid w:val="009F70F3"/>
    <w:rsid w:val="00A75DE0"/>
    <w:rsid w:val="00AA3F19"/>
    <w:rsid w:val="00B20607"/>
    <w:rsid w:val="00B93017"/>
    <w:rsid w:val="00C30087"/>
    <w:rsid w:val="00CF34A1"/>
    <w:rsid w:val="00D92F9B"/>
    <w:rsid w:val="00DA1611"/>
    <w:rsid w:val="00DA5083"/>
    <w:rsid w:val="00DB733D"/>
    <w:rsid w:val="00DE78B2"/>
    <w:rsid w:val="00E0675D"/>
    <w:rsid w:val="00E10568"/>
    <w:rsid w:val="00EA5054"/>
    <w:rsid w:val="00EE5A6C"/>
    <w:rsid w:val="00EF53E9"/>
    <w:rsid w:val="00F01E5D"/>
    <w:rsid w:val="00FA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0350D"/>
    <w:rPr>
      <w:rFonts w:ascii="Times New Roman" w:hAnsi="Times New Roman" w:cs="Times New Roman" w:hint="default"/>
      <w:color w:val="0000FF"/>
      <w:u w:val="single"/>
    </w:rPr>
  </w:style>
  <w:style w:type="character" w:styleId="a4">
    <w:name w:val="Emphasis"/>
    <w:basedOn w:val="a0"/>
    <w:qFormat/>
    <w:rsid w:val="0020350D"/>
    <w:rPr>
      <w:rFonts w:ascii="Times New Roman" w:hAnsi="Times New Roman" w:cs="Times New Roman" w:hint="default"/>
      <w:i/>
      <w:iCs/>
    </w:rPr>
  </w:style>
  <w:style w:type="character" w:customStyle="1" w:styleId="a5">
    <w:name w:val="Основен текст с отстъп Знак"/>
    <w:aliases w:val="Body Text Indent Char Знак"/>
    <w:basedOn w:val="a0"/>
    <w:link w:val="a6"/>
    <w:semiHidden/>
    <w:locked/>
    <w:rsid w:val="0020350D"/>
    <w:rPr>
      <w:sz w:val="24"/>
      <w:szCs w:val="24"/>
      <w:lang w:val="en-GB"/>
    </w:rPr>
  </w:style>
  <w:style w:type="paragraph" w:styleId="a6">
    <w:name w:val="Body Text Indent"/>
    <w:aliases w:val="Body Text Indent Char"/>
    <w:basedOn w:val="a"/>
    <w:link w:val="a5"/>
    <w:semiHidden/>
    <w:unhideWhenUsed/>
    <w:rsid w:val="0020350D"/>
    <w:pPr>
      <w:spacing w:after="120"/>
      <w:ind w:left="36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с отстъп Знак1"/>
    <w:basedOn w:val="a0"/>
    <w:link w:val="a6"/>
    <w:uiPriority w:val="99"/>
    <w:semiHidden/>
    <w:rsid w:val="0020350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rsid w:val="0020350D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2">
    <w:name w:val="Body Text Indent 2"/>
    <w:basedOn w:val="a"/>
    <w:link w:val="20"/>
    <w:uiPriority w:val="99"/>
    <w:unhideWhenUsed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rsid w:val="0020350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1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114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0135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BBC32-11DD-43DF-8E5B-5C4EF8BA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cp:lastPrinted>2020-08-24T08:07:00Z</cp:lastPrinted>
  <dcterms:created xsi:type="dcterms:W3CDTF">2019-12-18T13:33:00Z</dcterms:created>
  <dcterms:modified xsi:type="dcterms:W3CDTF">2020-08-25T10:49:00Z</dcterms:modified>
</cp:coreProperties>
</file>