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9F1" w:rsidRDefault="005A49F1" w:rsidP="005A49F1">
      <w:pPr>
        <w:rPr>
          <w:b/>
          <w:sz w:val="24"/>
          <w:szCs w:val="24"/>
          <w:lang w:val="bg-BG"/>
        </w:rPr>
      </w:pPr>
    </w:p>
    <w:p w:rsidR="0087492E" w:rsidRPr="00096E38" w:rsidRDefault="0087492E" w:rsidP="0087492E">
      <w:pPr>
        <w:ind w:left="-284"/>
        <w:jc w:val="center"/>
        <w:rPr>
          <w:caps/>
          <w:spacing w:val="50"/>
          <w:lang w:val="ru-RU"/>
        </w:rPr>
      </w:pPr>
      <w:r w:rsidRPr="00096E38">
        <w:rPr>
          <w:caps/>
          <w:spacing w:val="50"/>
          <w:lang w:val="ru-RU"/>
        </w:rPr>
        <w:t>МИНИСТЕРСТВО НА ЗЕМЕДЕЛИЕТ</w:t>
      </w:r>
      <w:r w:rsidRPr="00096E38">
        <w:rPr>
          <w:caps/>
          <w:lang w:val="ru-RU"/>
        </w:rPr>
        <w:t>О</w:t>
      </w:r>
      <w:r w:rsidRPr="00096E38">
        <w:rPr>
          <w:caps/>
          <w:spacing w:val="50"/>
          <w:lang w:val="ru-RU"/>
        </w:rPr>
        <w:t>, ХРАНИТЕ и горите – СОФИЯ</w:t>
      </w:r>
    </w:p>
    <w:p w:rsidR="0087492E" w:rsidRPr="00096E38" w:rsidRDefault="0087492E" w:rsidP="0087492E">
      <w:pPr>
        <w:pBdr>
          <w:bottom w:val="single" w:sz="12" w:space="1" w:color="auto"/>
        </w:pBdr>
        <w:ind w:left="-284"/>
        <w:jc w:val="center"/>
        <w:rPr>
          <w:spacing w:val="80"/>
          <w:lang w:val="ru-RU"/>
        </w:rPr>
      </w:pPr>
      <w:r w:rsidRPr="00096E38">
        <w:rPr>
          <w:spacing w:val="80"/>
          <w:lang w:val="ru-RU"/>
        </w:rPr>
        <w:t>„ЮГОИЗТОЧНО ДЪРЖАВНО ПРЕДПРИЯТИЕ” ДП – СЛИВЕН</w:t>
      </w:r>
    </w:p>
    <w:p w:rsidR="0087492E" w:rsidRPr="00096E38" w:rsidRDefault="0087492E" w:rsidP="0087492E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96E38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87492E" w:rsidRPr="00096E38" w:rsidRDefault="0087492E" w:rsidP="0087492E">
      <w:pPr>
        <w:jc w:val="right"/>
        <w:rPr>
          <w:b/>
          <w:color w:val="008000"/>
          <w:lang w:val="ru-RU"/>
        </w:rPr>
      </w:pPr>
      <w:r w:rsidRPr="00096E38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>. 2</w:t>
      </w:r>
    </w:p>
    <w:p w:rsidR="0087492E" w:rsidRDefault="0087492E" w:rsidP="0087492E">
      <w:pPr>
        <w:jc w:val="right"/>
        <w:rPr>
          <w:b/>
          <w:i/>
          <w:color w:val="008000"/>
        </w:rPr>
      </w:pPr>
      <w:proofErr w:type="spellStart"/>
      <w:r>
        <w:rPr>
          <w:b/>
          <w:i/>
          <w:color w:val="008000"/>
        </w:rPr>
        <w:t>Директор</w:t>
      </w:r>
      <w:proofErr w:type="spellEnd"/>
      <w:r>
        <w:rPr>
          <w:b/>
          <w:i/>
          <w:color w:val="008000"/>
        </w:rPr>
        <w:t>: +359 56 842 369</w:t>
      </w:r>
    </w:p>
    <w:p w:rsidR="0087492E" w:rsidRDefault="0087492E" w:rsidP="0087492E">
      <w:pPr>
        <w:jc w:val="right"/>
        <w:rPr>
          <w:b/>
          <w:i/>
          <w:color w:val="008000"/>
        </w:rPr>
      </w:pPr>
      <w:proofErr w:type="spellStart"/>
      <w:r>
        <w:rPr>
          <w:b/>
          <w:i/>
          <w:color w:val="008000"/>
        </w:rPr>
        <w:t>Факс</w:t>
      </w:r>
      <w:proofErr w:type="spellEnd"/>
      <w:r>
        <w:rPr>
          <w:b/>
          <w:i/>
          <w:color w:val="008000"/>
        </w:rPr>
        <w:t>: +359 56 842 577</w:t>
      </w:r>
    </w:p>
    <w:p w:rsidR="0087492E" w:rsidRDefault="0087492E" w:rsidP="0087492E">
      <w:pPr>
        <w:jc w:val="right"/>
        <w:rPr>
          <w:b/>
          <w:i/>
          <w:color w:val="008000"/>
        </w:rPr>
      </w:pPr>
      <w:r>
        <w:rPr>
          <w:b/>
          <w:i/>
          <w:color w:val="008000"/>
          <w:lang w:val="ru-RU"/>
        </w:rPr>
        <w:t xml:space="preserve"> </w:t>
      </w:r>
      <w:proofErr w:type="gramStart"/>
      <w:r>
        <w:rPr>
          <w:b/>
          <w:i/>
          <w:color w:val="008000"/>
        </w:rPr>
        <w:t>e</w:t>
      </w:r>
      <w:r w:rsidRPr="00096E38">
        <w:rPr>
          <w:b/>
          <w:i/>
          <w:color w:val="008000"/>
        </w:rPr>
        <w:t>-</w:t>
      </w:r>
      <w:r>
        <w:rPr>
          <w:b/>
          <w:i/>
          <w:color w:val="008000"/>
        </w:rPr>
        <w:t>mail</w:t>
      </w:r>
      <w:proofErr w:type="gramEnd"/>
      <w:r w:rsidRPr="00096E38">
        <w:rPr>
          <w:b/>
          <w:i/>
          <w:color w:val="008000"/>
        </w:rPr>
        <w:t xml:space="preserve">: </w:t>
      </w:r>
      <w:r>
        <w:rPr>
          <w:b/>
          <w:i/>
          <w:color w:val="0000FF"/>
          <w:u w:val="single"/>
        </w:rPr>
        <w:t>dgsburgas</w:t>
      </w:r>
      <w:r w:rsidRPr="00096E38">
        <w:rPr>
          <w:b/>
          <w:i/>
          <w:color w:val="0000FF"/>
          <w:u w:val="single"/>
        </w:rPr>
        <w:t>@</w:t>
      </w:r>
      <w:r>
        <w:rPr>
          <w:b/>
          <w:i/>
          <w:color w:val="0000FF"/>
          <w:u w:val="single"/>
        </w:rPr>
        <w:t>uidp</w:t>
      </w:r>
      <w:r w:rsidRPr="00096E38">
        <w:rPr>
          <w:b/>
          <w:i/>
          <w:color w:val="0000FF"/>
          <w:u w:val="single"/>
        </w:rPr>
        <w:t>-</w:t>
      </w:r>
      <w:r>
        <w:rPr>
          <w:b/>
          <w:i/>
          <w:color w:val="0000FF"/>
          <w:u w:val="single"/>
        </w:rPr>
        <w:t>sliven</w:t>
      </w:r>
      <w:r w:rsidRPr="00096E38">
        <w:rPr>
          <w:b/>
          <w:i/>
          <w:color w:val="0000FF"/>
          <w:u w:val="single"/>
        </w:rPr>
        <w:t>.</w:t>
      </w:r>
      <w:r>
        <w:rPr>
          <w:b/>
          <w:i/>
          <w:color w:val="0000FF"/>
          <w:u w:val="single"/>
        </w:rPr>
        <w:t>com</w:t>
      </w:r>
    </w:p>
    <w:p w:rsidR="0087492E" w:rsidRDefault="0087492E" w:rsidP="0087492E">
      <w:pPr>
        <w:jc w:val="right"/>
        <w:rPr>
          <w:b/>
          <w:color w:val="008000"/>
        </w:rPr>
      </w:pPr>
      <w:r>
        <w:rPr>
          <w:b/>
          <w:i/>
          <w:color w:val="008000"/>
        </w:rPr>
        <w:t xml:space="preserve">WEB: </w:t>
      </w:r>
      <w:hyperlink r:id="rId6" w:history="1">
        <w:r>
          <w:rPr>
            <w:rStyle w:val="a8"/>
            <w:b/>
          </w:rPr>
          <w:t>www.dgsburgas.uidp-sliven.com</w:t>
        </w:r>
      </w:hyperlink>
    </w:p>
    <w:p w:rsidR="0087492E" w:rsidRPr="005E14EA" w:rsidRDefault="0087492E" w:rsidP="00C35632">
      <w:pPr>
        <w:pStyle w:val="a5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370F6E" w:rsidRPr="007E4C95" w:rsidRDefault="0087492E" w:rsidP="007E4C95">
      <w:pPr>
        <w:ind w:left="4248" w:firstLine="708"/>
        <w:rPr>
          <w:b/>
          <w:sz w:val="24"/>
          <w:lang w:val="ru-RU"/>
        </w:rPr>
      </w:pPr>
      <w:r w:rsidRPr="000B5A11">
        <w:rPr>
          <w:b/>
          <w:sz w:val="24"/>
          <w:lang w:val="ru-RU"/>
        </w:rPr>
        <w:t>УТВЪРЖДАВАМ,</w:t>
      </w:r>
      <w:r w:rsidR="001F1FBB">
        <w:rPr>
          <w:b/>
          <w:sz w:val="24"/>
          <w:lang w:val="ru-RU"/>
        </w:rPr>
        <w:t xml:space="preserve"> </w:t>
      </w:r>
      <w:r w:rsidR="007E4C95">
        <w:rPr>
          <w:b/>
          <w:sz w:val="24"/>
        </w:rPr>
        <w:t xml:space="preserve">    </w:t>
      </w:r>
    </w:p>
    <w:p w:rsidR="007E4C95" w:rsidRDefault="007E4C95" w:rsidP="007E4C95">
      <w:pPr>
        <w:spacing w:line="0" w:lineRule="atLeast"/>
        <w:ind w:left="-284" w:right="140" w:firstLine="284"/>
        <w:contextualSpacing/>
        <w:rPr>
          <w:rFonts w:cs="Calibri"/>
          <w:lang w:val="ru-RU" w:eastAsia="bg-BG"/>
        </w:rPr>
      </w:pP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proofErr w:type="spellStart"/>
      <w:r w:rsidRPr="001439BE">
        <w:rPr>
          <w:rFonts w:cs="Calibri"/>
          <w:lang w:val="ru-RU" w:eastAsia="bg-BG"/>
        </w:rPr>
        <w:t>налице</w:t>
      </w:r>
      <w:proofErr w:type="spellEnd"/>
      <w:r w:rsidRPr="001439BE">
        <w:rPr>
          <w:rFonts w:cs="Calibri"/>
          <w:lang w:val="ru-RU" w:eastAsia="bg-BG"/>
        </w:rPr>
        <w:t xml:space="preserve"> е </w:t>
      </w:r>
      <w:proofErr w:type="gramStart"/>
      <w:r w:rsidRPr="001439BE">
        <w:rPr>
          <w:rFonts w:cs="Calibri"/>
          <w:lang w:val="ru-RU" w:eastAsia="bg-BG"/>
        </w:rPr>
        <w:t>положен</w:t>
      </w:r>
      <w:proofErr w:type="gramEnd"/>
      <w:r w:rsidRPr="001439BE">
        <w:rPr>
          <w:rFonts w:cs="Calibri"/>
          <w:lang w:val="ru-RU" w:eastAsia="bg-BG"/>
        </w:rPr>
        <w:t xml:space="preserve"> </w:t>
      </w:r>
      <w:proofErr w:type="spellStart"/>
      <w:r w:rsidRPr="001439BE">
        <w:rPr>
          <w:rFonts w:cs="Calibri"/>
          <w:lang w:val="ru-RU" w:eastAsia="bg-BG"/>
        </w:rPr>
        <w:t>подпис</w:t>
      </w:r>
      <w:proofErr w:type="spellEnd"/>
      <w:r w:rsidRPr="001439BE">
        <w:rPr>
          <w:rFonts w:cs="Calibri"/>
          <w:lang w:val="ru-RU" w:eastAsia="bg-BG"/>
        </w:rPr>
        <w:t xml:space="preserve">, </w:t>
      </w:r>
      <w:proofErr w:type="spellStart"/>
      <w:r w:rsidRPr="001439BE">
        <w:rPr>
          <w:rFonts w:cs="Calibri"/>
          <w:lang w:val="ru-RU" w:eastAsia="bg-BG"/>
        </w:rPr>
        <w:t>заличен</w:t>
      </w:r>
      <w:proofErr w:type="spellEnd"/>
      <w:r w:rsidRPr="001439BE">
        <w:rPr>
          <w:rFonts w:cs="Calibri"/>
          <w:lang w:val="ru-RU" w:eastAsia="bg-BG"/>
        </w:rPr>
        <w:t xml:space="preserve">, </w:t>
      </w:r>
    </w:p>
    <w:p w:rsidR="00370F6E" w:rsidRPr="007E4C95" w:rsidRDefault="007E4C95" w:rsidP="007E4C95">
      <w:pPr>
        <w:spacing w:line="0" w:lineRule="atLeast"/>
        <w:ind w:left="-284" w:right="140" w:firstLine="284"/>
        <w:contextualSpacing/>
        <w:rPr>
          <w:rFonts w:eastAsia="Calibri"/>
          <w:lang w:eastAsia="bg-BG"/>
        </w:rPr>
      </w:pP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</w:r>
      <w:r>
        <w:rPr>
          <w:rFonts w:cs="Calibri"/>
          <w:lang w:eastAsia="bg-BG"/>
        </w:rPr>
        <w:tab/>
        <w:t xml:space="preserve">    </w:t>
      </w:r>
      <w:proofErr w:type="spellStart"/>
      <w:r w:rsidRPr="001439BE">
        <w:rPr>
          <w:rFonts w:cs="Calibri"/>
          <w:lang w:val="ru-RU" w:eastAsia="bg-BG"/>
        </w:rPr>
        <w:t>съгл</w:t>
      </w:r>
      <w:proofErr w:type="spellEnd"/>
      <w:r w:rsidRPr="001439BE">
        <w:rPr>
          <w:rFonts w:cs="Calibri"/>
          <w:lang w:val="ru-RU" w:eastAsia="bg-BG"/>
        </w:rPr>
        <w:t>. Регламент (ЕС) 2016/679</w:t>
      </w:r>
    </w:p>
    <w:p w:rsidR="0087492E" w:rsidRPr="004F55BA" w:rsidRDefault="0087492E" w:rsidP="0087492E">
      <w:pPr>
        <w:pStyle w:val="a5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>
        <w:rPr>
          <w:rFonts w:ascii="Times New Roman" w:hAnsi="Times New Roman"/>
          <w:b/>
          <w:sz w:val="24"/>
          <w:u w:val="none"/>
          <w:lang w:val="ru-RU"/>
        </w:rPr>
        <w:tab/>
        <w:t xml:space="preserve"> 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 xml:space="preserve">Директор ТП „ДГС </w:t>
      </w:r>
      <w:r>
        <w:rPr>
          <w:rFonts w:ascii="Times New Roman" w:hAnsi="Times New Roman"/>
          <w:b/>
          <w:sz w:val="24"/>
          <w:u w:val="none"/>
          <w:lang w:val="bg-BG"/>
        </w:rPr>
        <w:t>БУРГАС”</w:t>
      </w:r>
    </w:p>
    <w:p w:rsidR="0087492E" w:rsidRDefault="0087492E" w:rsidP="0087492E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ИНЖ. 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87492E" w:rsidRPr="007E4C95" w:rsidRDefault="0087492E" w:rsidP="007E4C95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en-US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</w:t>
      </w:r>
      <w:r w:rsidR="00370F6E">
        <w:rPr>
          <w:rFonts w:ascii="Times New Roman" w:hAnsi="Times New Roman"/>
          <w:b/>
          <w:sz w:val="24"/>
          <w:u w:val="none"/>
          <w:lang w:val="bg-BG"/>
        </w:rPr>
        <w:t xml:space="preserve">                    Дата:</w:t>
      </w:r>
      <w:r w:rsidR="00370F6E" w:rsidRPr="00370F6E">
        <w:rPr>
          <w:rFonts w:ascii="Times New Roman" w:hAnsi="Times New Roman"/>
          <w:b/>
          <w:sz w:val="24"/>
          <w:u w:val="none"/>
          <w:lang w:val="ru-RU"/>
        </w:rPr>
        <w:t>30</w:t>
      </w:r>
      <w:r w:rsidR="00370F6E">
        <w:rPr>
          <w:rFonts w:ascii="Times New Roman" w:hAnsi="Times New Roman"/>
          <w:b/>
          <w:sz w:val="24"/>
          <w:u w:val="none"/>
          <w:lang w:val="bg-BG"/>
        </w:rPr>
        <w:t>.0</w:t>
      </w:r>
      <w:r w:rsidR="00370F6E" w:rsidRPr="00370F6E">
        <w:rPr>
          <w:rFonts w:ascii="Times New Roman" w:hAnsi="Times New Roman"/>
          <w:b/>
          <w:sz w:val="24"/>
          <w:u w:val="none"/>
          <w:lang w:val="ru-RU"/>
        </w:rPr>
        <w:t>6</w:t>
      </w:r>
      <w:r w:rsidR="001F1FBB">
        <w:rPr>
          <w:rFonts w:ascii="Times New Roman" w:hAnsi="Times New Roman"/>
          <w:b/>
          <w:sz w:val="24"/>
          <w:u w:val="none"/>
          <w:lang w:val="bg-BG"/>
        </w:rPr>
        <w:t>.2020 год.</w:t>
      </w:r>
    </w:p>
    <w:p w:rsidR="0087492E" w:rsidRPr="005E14EA" w:rsidRDefault="0087492E" w:rsidP="0087492E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  <w:r w:rsidRPr="005E14EA">
        <w:rPr>
          <w:rFonts w:ascii="Times New Roman" w:hAnsi="Times New Roman"/>
          <w:b/>
          <w:spacing w:val="52"/>
          <w:szCs w:val="28"/>
          <w:u w:val="none"/>
          <w:lang w:val="ru-RU"/>
        </w:rPr>
        <w:t>ПРОТОКОЛ</w:t>
      </w:r>
    </w:p>
    <w:p w:rsidR="005A49F1" w:rsidRPr="0087492E" w:rsidRDefault="005A49F1" w:rsidP="005A49F1">
      <w:pPr>
        <w:rPr>
          <w:sz w:val="24"/>
          <w:szCs w:val="24"/>
          <w:lang w:val="bg-BG"/>
        </w:rPr>
      </w:pPr>
    </w:p>
    <w:p w:rsidR="005A49F1" w:rsidRPr="0087492E" w:rsidRDefault="005A49F1" w:rsidP="005A49F1">
      <w:pPr>
        <w:pStyle w:val="a3"/>
        <w:ind w:right="54" w:firstLine="360"/>
        <w:rPr>
          <w:sz w:val="24"/>
          <w:szCs w:val="24"/>
        </w:rPr>
      </w:pPr>
      <w:r w:rsidRPr="0087492E">
        <w:rPr>
          <w:sz w:val="24"/>
          <w:szCs w:val="24"/>
        </w:rPr>
        <w:t>На</w:t>
      </w:r>
      <w:r w:rsidR="00C40645" w:rsidRPr="00370F6E">
        <w:rPr>
          <w:sz w:val="24"/>
          <w:szCs w:val="24"/>
          <w:lang w:val="ru-RU"/>
        </w:rPr>
        <w:t xml:space="preserve"> </w:t>
      </w:r>
      <w:r w:rsidR="00370F6E" w:rsidRPr="00370F6E">
        <w:rPr>
          <w:b/>
          <w:sz w:val="24"/>
          <w:szCs w:val="24"/>
          <w:lang w:val="ru-RU"/>
        </w:rPr>
        <w:t>30</w:t>
      </w:r>
      <w:r w:rsidR="00370F6E">
        <w:rPr>
          <w:b/>
          <w:sz w:val="24"/>
          <w:szCs w:val="24"/>
          <w:lang w:val="ru-RU"/>
        </w:rPr>
        <w:t>.0</w:t>
      </w:r>
      <w:r w:rsidR="00370F6E" w:rsidRPr="00370F6E">
        <w:rPr>
          <w:b/>
          <w:sz w:val="24"/>
          <w:szCs w:val="24"/>
          <w:lang w:val="ru-RU"/>
        </w:rPr>
        <w:t>6</w:t>
      </w:r>
      <w:r w:rsidR="00C40645" w:rsidRPr="00370F6E">
        <w:rPr>
          <w:b/>
          <w:sz w:val="24"/>
          <w:szCs w:val="24"/>
          <w:lang w:val="ru-RU"/>
        </w:rPr>
        <w:t>.</w:t>
      </w:r>
      <w:r w:rsidRPr="00C40645">
        <w:rPr>
          <w:b/>
          <w:sz w:val="24"/>
          <w:szCs w:val="24"/>
        </w:rPr>
        <w:t>20</w:t>
      </w:r>
      <w:r w:rsidR="0087492E" w:rsidRPr="00C40645">
        <w:rPr>
          <w:b/>
          <w:sz w:val="24"/>
          <w:szCs w:val="24"/>
        </w:rPr>
        <w:t>20</w:t>
      </w:r>
      <w:r w:rsidRPr="0087492E">
        <w:rPr>
          <w:sz w:val="24"/>
          <w:szCs w:val="24"/>
        </w:rPr>
        <w:t xml:space="preserve"> г</w:t>
      </w:r>
      <w:r w:rsidR="0087492E">
        <w:rPr>
          <w:sz w:val="24"/>
          <w:szCs w:val="24"/>
        </w:rPr>
        <w:t>од</w:t>
      </w:r>
      <w:r w:rsidRPr="0087492E">
        <w:rPr>
          <w:sz w:val="24"/>
          <w:szCs w:val="24"/>
        </w:rPr>
        <w:t>. в гр.</w:t>
      </w:r>
      <w:r w:rsidR="0087492E">
        <w:rPr>
          <w:sz w:val="24"/>
          <w:szCs w:val="24"/>
        </w:rPr>
        <w:t xml:space="preserve"> </w:t>
      </w:r>
      <w:r w:rsidRPr="0087492E">
        <w:rPr>
          <w:sz w:val="24"/>
          <w:szCs w:val="24"/>
        </w:rPr>
        <w:t xml:space="preserve">Бургас, комисия определена със </w:t>
      </w:r>
      <w:r w:rsidR="0087492E">
        <w:rPr>
          <w:b/>
          <w:sz w:val="24"/>
          <w:szCs w:val="24"/>
        </w:rPr>
        <w:t>Заповед № РД 10-</w:t>
      </w:r>
      <w:r w:rsidR="000A7297">
        <w:rPr>
          <w:b/>
          <w:sz w:val="24"/>
          <w:szCs w:val="24"/>
          <w:lang w:val="ru-RU"/>
        </w:rPr>
        <w:t>14</w:t>
      </w:r>
      <w:r w:rsidR="000A7297" w:rsidRPr="000A7297">
        <w:rPr>
          <w:b/>
          <w:sz w:val="24"/>
          <w:szCs w:val="24"/>
          <w:lang w:val="ru-RU"/>
        </w:rPr>
        <w:t>3</w:t>
      </w:r>
      <w:r w:rsidRPr="0087492E">
        <w:rPr>
          <w:b/>
          <w:sz w:val="24"/>
          <w:szCs w:val="24"/>
          <w:lang w:val="ru-RU"/>
        </w:rPr>
        <w:t xml:space="preserve">/ </w:t>
      </w:r>
      <w:r w:rsidR="00370F6E" w:rsidRPr="00370F6E">
        <w:rPr>
          <w:b/>
          <w:sz w:val="24"/>
          <w:szCs w:val="24"/>
          <w:lang w:val="ru-RU"/>
        </w:rPr>
        <w:t>29</w:t>
      </w:r>
      <w:r w:rsidR="00370F6E">
        <w:rPr>
          <w:b/>
          <w:sz w:val="24"/>
          <w:szCs w:val="24"/>
          <w:lang w:val="ru-RU"/>
        </w:rPr>
        <w:t>.0</w:t>
      </w:r>
      <w:r w:rsidR="00370F6E" w:rsidRPr="00370F6E">
        <w:rPr>
          <w:b/>
          <w:sz w:val="24"/>
          <w:szCs w:val="24"/>
          <w:lang w:val="ru-RU"/>
        </w:rPr>
        <w:t>6</w:t>
      </w:r>
      <w:r w:rsidR="00C40645">
        <w:rPr>
          <w:b/>
          <w:sz w:val="24"/>
          <w:szCs w:val="24"/>
          <w:lang w:val="ru-RU"/>
        </w:rPr>
        <w:t>.</w:t>
      </w:r>
      <w:r w:rsidRPr="0087492E">
        <w:rPr>
          <w:b/>
          <w:sz w:val="24"/>
          <w:szCs w:val="24"/>
        </w:rPr>
        <w:t>20</w:t>
      </w:r>
      <w:r w:rsidR="004B518F">
        <w:rPr>
          <w:b/>
          <w:sz w:val="24"/>
          <w:szCs w:val="24"/>
        </w:rPr>
        <w:t>20</w:t>
      </w:r>
      <w:r w:rsidRPr="0087492E">
        <w:rPr>
          <w:b/>
          <w:sz w:val="24"/>
          <w:szCs w:val="24"/>
        </w:rPr>
        <w:t xml:space="preserve"> г.</w:t>
      </w:r>
      <w:r w:rsidRPr="0087492E">
        <w:rPr>
          <w:color w:val="FF0000"/>
          <w:sz w:val="24"/>
          <w:szCs w:val="24"/>
        </w:rPr>
        <w:t xml:space="preserve"> </w:t>
      </w:r>
      <w:r w:rsidRPr="0087492E">
        <w:rPr>
          <w:sz w:val="24"/>
          <w:szCs w:val="24"/>
        </w:rPr>
        <w:t xml:space="preserve">на Директора на ТП </w:t>
      </w:r>
      <w:r w:rsidR="0087492E">
        <w:rPr>
          <w:sz w:val="24"/>
          <w:szCs w:val="24"/>
        </w:rPr>
        <w:t>„</w:t>
      </w:r>
      <w:r w:rsidRPr="0087492E">
        <w:rPr>
          <w:sz w:val="24"/>
          <w:szCs w:val="24"/>
        </w:rPr>
        <w:t xml:space="preserve">ДГС </w:t>
      </w:r>
      <w:r w:rsidR="0087492E">
        <w:rPr>
          <w:sz w:val="24"/>
          <w:szCs w:val="24"/>
        </w:rPr>
        <w:t xml:space="preserve">– </w:t>
      </w:r>
      <w:r w:rsidRPr="0087492E">
        <w:rPr>
          <w:sz w:val="24"/>
          <w:szCs w:val="24"/>
        </w:rPr>
        <w:t>Бургас</w:t>
      </w:r>
      <w:r w:rsidR="0087492E">
        <w:rPr>
          <w:sz w:val="24"/>
          <w:szCs w:val="24"/>
        </w:rPr>
        <w:t>”</w:t>
      </w:r>
      <w:r w:rsidRPr="0087492E">
        <w:rPr>
          <w:sz w:val="24"/>
          <w:szCs w:val="24"/>
        </w:rPr>
        <w:t xml:space="preserve"> в състав:</w:t>
      </w:r>
    </w:p>
    <w:p w:rsidR="005A49F1" w:rsidRPr="0087492E" w:rsidRDefault="005A49F1" w:rsidP="005A49F1">
      <w:pPr>
        <w:ind w:firstLine="540"/>
        <w:jc w:val="both"/>
        <w:rPr>
          <w:sz w:val="24"/>
          <w:szCs w:val="24"/>
          <w:lang w:val="bg-BG"/>
        </w:rPr>
      </w:pPr>
    </w:p>
    <w:p w:rsidR="005A49F1" w:rsidRPr="0087492E" w:rsidRDefault="005A49F1" w:rsidP="005A49F1">
      <w:pPr>
        <w:ind w:firstLine="540"/>
        <w:jc w:val="both"/>
        <w:rPr>
          <w:sz w:val="24"/>
          <w:szCs w:val="24"/>
          <w:lang w:val="bg-BG"/>
        </w:rPr>
      </w:pPr>
      <w:r w:rsidRPr="005E14EA">
        <w:rPr>
          <w:b/>
          <w:sz w:val="24"/>
          <w:szCs w:val="24"/>
          <w:lang w:val="bg-BG"/>
        </w:rPr>
        <w:t>ПРЕДСЕДАТЕЛ:</w:t>
      </w:r>
      <w:r w:rsidRPr="0087492E">
        <w:rPr>
          <w:sz w:val="24"/>
          <w:szCs w:val="24"/>
          <w:lang w:val="bg-BG"/>
        </w:rPr>
        <w:t xml:space="preserve"> инж. </w:t>
      </w:r>
      <w:r w:rsidR="0087492E">
        <w:rPr>
          <w:sz w:val="24"/>
          <w:szCs w:val="24"/>
          <w:lang w:val="bg-BG"/>
        </w:rPr>
        <w:t>Дора Стаматова</w:t>
      </w:r>
      <w:r w:rsidRPr="0087492E">
        <w:rPr>
          <w:sz w:val="24"/>
          <w:szCs w:val="24"/>
          <w:lang w:val="bg-BG"/>
        </w:rPr>
        <w:t xml:space="preserve"> – зам. директор при ТП ”ДГС Бургас” и</w:t>
      </w:r>
    </w:p>
    <w:p w:rsidR="005E14EA" w:rsidRDefault="005E14EA" w:rsidP="005A49F1">
      <w:pPr>
        <w:ind w:firstLine="540"/>
        <w:jc w:val="both"/>
        <w:rPr>
          <w:sz w:val="24"/>
          <w:szCs w:val="24"/>
          <w:lang w:val="bg-BG"/>
        </w:rPr>
      </w:pPr>
    </w:p>
    <w:p w:rsidR="005A49F1" w:rsidRPr="005E14EA" w:rsidRDefault="005A49F1" w:rsidP="005A49F1">
      <w:pPr>
        <w:ind w:firstLine="540"/>
        <w:jc w:val="both"/>
        <w:rPr>
          <w:b/>
          <w:sz w:val="24"/>
          <w:szCs w:val="24"/>
          <w:lang w:val="bg-BG"/>
        </w:rPr>
      </w:pPr>
      <w:r w:rsidRPr="005E14EA">
        <w:rPr>
          <w:b/>
          <w:sz w:val="24"/>
          <w:szCs w:val="24"/>
          <w:lang w:val="bg-BG"/>
        </w:rPr>
        <w:t xml:space="preserve">ЧЛЕНОВЕ : </w:t>
      </w:r>
    </w:p>
    <w:p w:rsidR="005A49F1" w:rsidRPr="0087492E" w:rsidRDefault="005A49F1" w:rsidP="005A49F1">
      <w:pPr>
        <w:ind w:left="1440"/>
        <w:jc w:val="both"/>
        <w:rPr>
          <w:sz w:val="24"/>
          <w:szCs w:val="24"/>
          <w:lang w:val="bg-BG"/>
        </w:rPr>
      </w:pPr>
      <w:r w:rsidRPr="0087492E">
        <w:rPr>
          <w:sz w:val="24"/>
          <w:szCs w:val="24"/>
          <w:lang w:val="bg-BG"/>
        </w:rPr>
        <w:t xml:space="preserve">1. </w:t>
      </w:r>
      <w:proofErr w:type="spellStart"/>
      <w:r w:rsidRPr="0087492E">
        <w:rPr>
          <w:sz w:val="24"/>
          <w:szCs w:val="24"/>
          <w:lang w:val="ru-RU"/>
        </w:rPr>
        <w:t>Красимира</w:t>
      </w:r>
      <w:proofErr w:type="spellEnd"/>
      <w:r w:rsidRPr="0087492E">
        <w:rPr>
          <w:sz w:val="24"/>
          <w:szCs w:val="24"/>
          <w:lang w:val="ru-RU"/>
        </w:rPr>
        <w:t xml:space="preserve"> </w:t>
      </w:r>
      <w:proofErr w:type="spellStart"/>
      <w:r w:rsidRPr="0087492E">
        <w:rPr>
          <w:sz w:val="24"/>
          <w:szCs w:val="24"/>
          <w:lang w:val="ru-RU"/>
        </w:rPr>
        <w:t>Златинова</w:t>
      </w:r>
      <w:proofErr w:type="spellEnd"/>
      <w:r w:rsidRPr="0087492E">
        <w:rPr>
          <w:sz w:val="24"/>
          <w:szCs w:val="24"/>
          <w:lang w:val="bg-BG"/>
        </w:rPr>
        <w:t xml:space="preserve"> – гл. счетоводител при ТП „ДГС Бургас”;</w:t>
      </w:r>
    </w:p>
    <w:p w:rsidR="0087492E" w:rsidRPr="0087492E" w:rsidRDefault="005A49F1" w:rsidP="0087492E">
      <w:pPr>
        <w:ind w:left="1440"/>
        <w:jc w:val="both"/>
        <w:rPr>
          <w:sz w:val="24"/>
          <w:szCs w:val="24"/>
          <w:lang w:val="bg-BG"/>
        </w:rPr>
      </w:pPr>
      <w:r w:rsidRPr="0087492E">
        <w:rPr>
          <w:sz w:val="24"/>
          <w:szCs w:val="24"/>
          <w:lang w:val="bg-BG"/>
        </w:rPr>
        <w:t xml:space="preserve">2. </w:t>
      </w:r>
      <w:proofErr w:type="spellStart"/>
      <w:r w:rsidR="00370F6E" w:rsidRPr="00370F6E">
        <w:rPr>
          <w:sz w:val="24"/>
          <w:szCs w:val="24"/>
          <w:lang w:val="ru-RU"/>
        </w:rPr>
        <w:t>В</w:t>
      </w:r>
      <w:r w:rsidR="00370F6E">
        <w:rPr>
          <w:sz w:val="24"/>
          <w:szCs w:val="24"/>
          <w:lang w:val="ru-RU"/>
        </w:rPr>
        <w:t>елина</w:t>
      </w:r>
      <w:proofErr w:type="spellEnd"/>
      <w:r w:rsidR="00370F6E">
        <w:rPr>
          <w:sz w:val="24"/>
          <w:szCs w:val="24"/>
          <w:lang w:val="ru-RU"/>
        </w:rPr>
        <w:t xml:space="preserve"> </w:t>
      </w:r>
      <w:proofErr w:type="spellStart"/>
      <w:r w:rsidR="00370F6E">
        <w:rPr>
          <w:sz w:val="24"/>
          <w:szCs w:val="24"/>
          <w:lang w:val="ru-RU"/>
        </w:rPr>
        <w:t>Ковачева</w:t>
      </w:r>
      <w:proofErr w:type="spellEnd"/>
      <w:r w:rsidR="00370F6E">
        <w:rPr>
          <w:sz w:val="24"/>
          <w:szCs w:val="24"/>
          <w:lang w:val="ru-RU"/>
        </w:rPr>
        <w:t xml:space="preserve"> - </w:t>
      </w:r>
      <w:proofErr w:type="spellStart"/>
      <w:r w:rsidR="00370F6E">
        <w:rPr>
          <w:sz w:val="24"/>
          <w:szCs w:val="24"/>
          <w:lang w:val="ru-RU"/>
        </w:rPr>
        <w:t>Стойкова</w:t>
      </w:r>
      <w:proofErr w:type="spellEnd"/>
      <w:r w:rsidR="0087492E" w:rsidRPr="0087492E">
        <w:rPr>
          <w:sz w:val="24"/>
          <w:szCs w:val="24"/>
          <w:lang w:val="bg-BG"/>
        </w:rPr>
        <w:t xml:space="preserve"> - </w:t>
      </w:r>
      <w:r w:rsidR="00370F6E">
        <w:rPr>
          <w:sz w:val="24"/>
          <w:szCs w:val="24"/>
          <w:lang w:val="bg-BG"/>
        </w:rPr>
        <w:t>ЕОП</w:t>
      </w:r>
      <w:r w:rsidR="0087492E" w:rsidRPr="0087492E">
        <w:rPr>
          <w:sz w:val="24"/>
          <w:szCs w:val="24"/>
          <w:lang w:val="bg-BG"/>
        </w:rPr>
        <w:t xml:space="preserve"> при ТП ”ДГС Бургас“</w:t>
      </w:r>
    </w:p>
    <w:p w:rsidR="005A49F1" w:rsidRPr="0087492E" w:rsidRDefault="005A49F1" w:rsidP="005A49F1">
      <w:pPr>
        <w:ind w:right="54"/>
        <w:jc w:val="both"/>
        <w:rPr>
          <w:sz w:val="24"/>
          <w:szCs w:val="24"/>
          <w:lang w:val="bg-BG"/>
        </w:rPr>
      </w:pPr>
    </w:p>
    <w:p w:rsidR="005A49F1" w:rsidRPr="0087492E" w:rsidRDefault="005A49F1" w:rsidP="005A49F1">
      <w:pPr>
        <w:ind w:right="54"/>
        <w:jc w:val="both"/>
        <w:rPr>
          <w:sz w:val="24"/>
          <w:szCs w:val="24"/>
          <w:lang w:val="bg-BG"/>
        </w:rPr>
      </w:pPr>
      <w:r w:rsidRPr="0087492E">
        <w:rPr>
          <w:sz w:val="24"/>
          <w:szCs w:val="24"/>
          <w:lang w:val="bg-BG"/>
        </w:rPr>
        <w:t xml:space="preserve">се събра на заседание в </w:t>
      </w:r>
      <w:r w:rsidR="00C40645">
        <w:rPr>
          <w:b/>
          <w:sz w:val="24"/>
          <w:szCs w:val="24"/>
          <w:lang w:val="ru-RU"/>
        </w:rPr>
        <w:t>1</w:t>
      </w:r>
      <w:r w:rsidR="00C40645" w:rsidRPr="00370F6E">
        <w:rPr>
          <w:b/>
          <w:sz w:val="24"/>
          <w:szCs w:val="24"/>
          <w:lang w:val="ru-RU"/>
        </w:rPr>
        <w:t>0</w:t>
      </w:r>
      <w:r w:rsidRPr="0087492E">
        <w:rPr>
          <w:b/>
          <w:sz w:val="24"/>
          <w:szCs w:val="24"/>
          <w:lang w:val="bg-BG"/>
        </w:rPr>
        <w:t>.</w:t>
      </w:r>
      <w:r w:rsidR="00C40645" w:rsidRPr="00370F6E">
        <w:rPr>
          <w:b/>
          <w:sz w:val="24"/>
          <w:szCs w:val="24"/>
          <w:lang w:val="ru-RU"/>
        </w:rPr>
        <w:t>00</w:t>
      </w:r>
      <w:r w:rsidRPr="0087492E">
        <w:rPr>
          <w:sz w:val="24"/>
          <w:szCs w:val="24"/>
          <w:lang w:val="bg-BG"/>
        </w:rPr>
        <w:t xml:space="preserve"> ч. в сградата на ТП </w:t>
      </w:r>
      <w:r w:rsidR="0087492E">
        <w:rPr>
          <w:sz w:val="24"/>
          <w:szCs w:val="24"/>
          <w:lang w:val="bg-BG"/>
        </w:rPr>
        <w:t>„</w:t>
      </w:r>
      <w:r w:rsidRPr="0087492E">
        <w:rPr>
          <w:sz w:val="24"/>
          <w:szCs w:val="24"/>
          <w:lang w:val="bg-BG"/>
        </w:rPr>
        <w:t>ДГС</w:t>
      </w:r>
      <w:r w:rsidR="0087492E">
        <w:rPr>
          <w:sz w:val="24"/>
          <w:szCs w:val="24"/>
          <w:lang w:val="bg-BG"/>
        </w:rPr>
        <w:t xml:space="preserve"> - </w:t>
      </w:r>
      <w:r w:rsidRPr="0087492E">
        <w:rPr>
          <w:sz w:val="24"/>
          <w:szCs w:val="24"/>
          <w:lang w:val="bg-BG"/>
        </w:rPr>
        <w:t xml:space="preserve"> Бургас</w:t>
      </w:r>
      <w:r w:rsidR="0087492E">
        <w:rPr>
          <w:sz w:val="24"/>
          <w:szCs w:val="24"/>
          <w:lang w:val="bg-BG"/>
        </w:rPr>
        <w:t>”, гр. Бургас, ул. Цар И</w:t>
      </w:r>
      <w:r w:rsidRPr="0087492E">
        <w:rPr>
          <w:sz w:val="24"/>
          <w:szCs w:val="24"/>
          <w:lang w:val="bg-BG"/>
        </w:rPr>
        <w:t>ван Шишман № 8</w:t>
      </w:r>
      <w:r w:rsidR="0087492E">
        <w:rPr>
          <w:sz w:val="24"/>
          <w:szCs w:val="24"/>
          <w:lang w:val="bg-BG"/>
        </w:rPr>
        <w:t>, ет. 2</w:t>
      </w:r>
      <w:r w:rsidRPr="0087492E">
        <w:rPr>
          <w:sz w:val="24"/>
          <w:szCs w:val="24"/>
          <w:lang w:val="bg-BG"/>
        </w:rPr>
        <w:t xml:space="preserve">,  да разгледа </w:t>
      </w:r>
      <w:r w:rsidRPr="0087492E">
        <w:rPr>
          <w:color w:val="000000"/>
          <w:sz w:val="24"/>
          <w:szCs w:val="24"/>
          <w:shd w:val="clear" w:color="auto" w:fill="FEFEFE"/>
          <w:lang w:val="bg-BG"/>
        </w:rPr>
        <w:t xml:space="preserve">представените документи по чл.35, ал. 5 от „Наредбата” на определените за изпълнители </w:t>
      </w:r>
      <w:r w:rsidRPr="0087492E">
        <w:rPr>
          <w:sz w:val="24"/>
          <w:szCs w:val="24"/>
          <w:lang w:val="bg-BG"/>
        </w:rPr>
        <w:t>в открития конкурс за възлагане на добив на дървесина в горски територии държавна собственост:</w:t>
      </w:r>
    </w:p>
    <w:p w:rsidR="005E14EA" w:rsidRDefault="005E14EA" w:rsidP="005E14EA">
      <w:pPr>
        <w:ind w:right="54"/>
        <w:jc w:val="both"/>
        <w:rPr>
          <w:color w:val="FF0000"/>
          <w:sz w:val="24"/>
          <w:szCs w:val="24"/>
          <w:lang w:val="bg-BG"/>
        </w:rPr>
      </w:pPr>
      <w:bookmarkStart w:id="0" w:name="OLE_LINK7"/>
      <w:bookmarkStart w:id="1" w:name="OLE_LINK6"/>
    </w:p>
    <w:p w:rsidR="005A49F1" w:rsidRPr="00370F6E" w:rsidRDefault="00370F6E" w:rsidP="005E14EA">
      <w:pPr>
        <w:pStyle w:val="ab"/>
        <w:numPr>
          <w:ilvl w:val="0"/>
          <w:numId w:val="2"/>
        </w:numPr>
        <w:ind w:right="54"/>
        <w:jc w:val="both"/>
        <w:rPr>
          <w:color w:val="FF0000"/>
          <w:sz w:val="24"/>
          <w:szCs w:val="24"/>
          <w:lang w:val="bg-BG"/>
        </w:rPr>
      </w:pPr>
      <w:r w:rsidRPr="00370F6E">
        <w:rPr>
          <w:b/>
          <w:sz w:val="24"/>
          <w:szCs w:val="24"/>
          <w:lang w:val="bg-BG"/>
        </w:rPr>
        <w:t xml:space="preserve">Обект № 2007 - отдели/подотдели </w:t>
      </w:r>
      <w:r w:rsidRPr="00370F6E">
        <w:rPr>
          <w:b/>
          <w:bCs/>
          <w:sz w:val="24"/>
          <w:szCs w:val="24"/>
          <w:lang w:val="bg-BG"/>
        </w:rPr>
        <w:t xml:space="preserve">140-р, 140-ж, 179-б, 179-е, 179-ж, </w:t>
      </w:r>
      <w:r w:rsidRPr="00370F6E">
        <w:rPr>
          <w:b/>
          <w:sz w:val="24"/>
          <w:szCs w:val="24"/>
          <w:lang w:val="bg-BG"/>
        </w:rPr>
        <w:t>общо количество 1683 пл.куб.м., гори държавна собственост на територията на ТП  “ДГС – Бургас</w:t>
      </w:r>
      <w:r w:rsidRPr="00370F6E">
        <w:rPr>
          <w:sz w:val="24"/>
          <w:szCs w:val="24"/>
          <w:lang w:val="bg-BG"/>
        </w:rPr>
        <w:t>”</w:t>
      </w:r>
      <w:r w:rsidR="005E14EA" w:rsidRPr="00370F6E">
        <w:rPr>
          <w:sz w:val="24"/>
          <w:szCs w:val="24"/>
          <w:lang w:val="bg-BG"/>
        </w:rPr>
        <w:t xml:space="preserve">- </w:t>
      </w:r>
      <w:r w:rsidR="005A49F1" w:rsidRPr="00370F6E">
        <w:rPr>
          <w:color w:val="000000"/>
          <w:sz w:val="24"/>
          <w:szCs w:val="24"/>
          <w:lang w:val="bg-BG"/>
        </w:rPr>
        <w:t xml:space="preserve"> </w:t>
      </w:r>
      <w:r w:rsidR="005A49F1" w:rsidRPr="00370F6E">
        <w:rPr>
          <w:color w:val="000000"/>
          <w:sz w:val="24"/>
          <w:szCs w:val="24"/>
          <w:shd w:val="clear" w:color="auto" w:fill="FEFEFE"/>
          <w:lang w:val="bg-BG"/>
        </w:rPr>
        <w:t>участник</w:t>
      </w:r>
      <w:r w:rsidR="005E14EA" w:rsidRPr="00370F6E">
        <w:rPr>
          <w:color w:val="000000"/>
          <w:sz w:val="24"/>
          <w:szCs w:val="24"/>
          <w:shd w:val="clear" w:color="auto" w:fill="FEFEFE"/>
          <w:lang w:val="bg-BG"/>
        </w:rPr>
        <w:t>, определен за изпълнител:</w:t>
      </w:r>
      <w:r w:rsidR="005A49F1" w:rsidRPr="00370F6E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="005A49F1" w:rsidRPr="00370F6E">
        <w:rPr>
          <w:sz w:val="24"/>
          <w:szCs w:val="24"/>
          <w:lang w:val="bg-BG"/>
        </w:rPr>
        <w:t xml:space="preserve"> </w:t>
      </w:r>
      <w:bookmarkEnd w:id="0"/>
      <w:bookmarkEnd w:id="1"/>
      <w:r w:rsidR="005E14EA" w:rsidRPr="00370F6E">
        <w:rPr>
          <w:b/>
          <w:sz w:val="24"/>
          <w:szCs w:val="24"/>
          <w:lang w:val="bg-BG"/>
        </w:rPr>
        <w:t>„Електроизграждане“ ЕООД, ЕИК 102823695</w:t>
      </w:r>
      <w:r w:rsidR="005E14EA" w:rsidRPr="00370F6E">
        <w:rPr>
          <w:sz w:val="24"/>
          <w:szCs w:val="24"/>
          <w:lang w:val="bg-BG"/>
        </w:rPr>
        <w:t>, седалище и адрес на управление: гр. Бургас, ул. „Рилска“ № 31, представлявано от Бисер Грудев Проданов – управител.</w:t>
      </w:r>
    </w:p>
    <w:p w:rsidR="005A49F1" w:rsidRPr="0087492E" w:rsidRDefault="005A49F1" w:rsidP="005A49F1">
      <w:pPr>
        <w:ind w:right="54"/>
        <w:jc w:val="both"/>
        <w:rPr>
          <w:color w:val="000000"/>
          <w:sz w:val="24"/>
          <w:szCs w:val="24"/>
          <w:shd w:val="clear" w:color="auto" w:fill="FEFEFE"/>
          <w:lang w:val="bg-BG"/>
        </w:rPr>
      </w:pPr>
    </w:p>
    <w:p w:rsidR="005A49F1" w:rsidRPr="0087492E" w:rsidRDefault="005A49F1" w:rsidP="005A49F1">
      <w:pPr>
        <w:ind w:right="54" w:firstLine="360"/>
        <w:jc w:val="both"/>
        <w:rPr>
          <w:sz w:val="24"/>
          <w:szCs w:val="24"/>
          <w:lang w:val="bg-BG"/>
        </w:rPr>
      </w:pPr>
      <w:r w:rsidRPr="0087492E">
        <w:rPr>
          <w:sz w:val="24"/>
          <w:szCs w:val="24"/>
          <w:lang w:val="bg-BG"/>
        </w:rPr>
        <w:t xml:space="preserve">Комисията заседава в законен състав. </w:t>
      </w:r>
    </w:p>
    <w:p w:rsidR="005A49F1" w:rsidRPr="0087492E" w:rsidRDefault="005A49F1" w:rsidP="005A49F1">
      <w:pPr>
        <w:ind w:right="54" w:firstLine="360"/>
        <w:jc w:val="both"/>
        <w:rPr>
          <w:sz w:val="24"/>
          <w:szCs w:val="24"/>
          <w:lang w:val="bg-BG"/>
        </w:rPr>
      </w:pPr>
      <w:r w:rsidRPr="0087492E">
        <w:rPr>
          <w:sz w:val="24"/>
          <w:szCs w:val="24"/>
          <w:lang w:val="bg-BG"/>
        </w:rPr>
        <w:t xml:space="preserve">Комисията установи, че необходимите документи по </w:t>
      </w:r>
      <w:r w:rsidRPr="0087492E">
        <w:rPr>
          <w:color w:val="000000"/>
          <w:sz w:val="24"/>
          <w:szCs w:val="24"/>
          <w:shd w:val="clear" w:color="auto" w:fill="FEFEFE"/>
          <w:lang w:val="bg-BG"/>
        </w:rPr>
        <w:t>чл.</w:t>
      </w:r>
      <w:r w:rsidR="005E14EA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Pr="0087492E">
        <w:rPr>
          <w:color w:val="000000"/>
          <w:sz w:val="24"/>
          <w:szCs w:val="24"/>
          <w:shd w:val="clear" w:color="auto" w:fill="FEFEFE"/>
          <w:lang w:val="bg-BG"/>
        </w:rPr>
        <w:t xml:space="preserve">35, ал. 5 от „Наредбата” </w:t>
      </w:r>
      <w:r w:rsidRPr="005E14EA">
        <w:rPr>
          <w:b/>
          <w:color w:val="000000"/>
          <w:sz w:val="24"/>
          <w:szCs w:val="24"/>
          <w:shd w:val="clear" w:color="auto" w:fill="FEFEFE"/>
          <w:lang w:val="bg-BG"/>
        </w:rPr>
        <w:t xml:space="preserve">са представени в </w:t>
      </w:r>
      <w:r w:rsidRPr="005E14EA">
        <w:rPr>
          <w:b/>
          <w:sz w:val="24"/>
          <w:szCs w:val="24"/>
          <w:lang w:val="bg-BG"/>
        </w:rPr>
        <w:t>срок</w:t>
      </w:r>
      <w:r w:rsidRPr="0087492E">
        <w:rPr>
          <w:sz w:val="24"/>
          <w:szCs w:val="24"/>
          <w:lang w:val="bg-BG"/>
        </w:rPr>
        <w:t>.</w:t>
      </w:r>
    </w:p>
    <w:p w:rsidR="005A49F1" w:rsidRPr="0087492E" w:rsidRDefault="005A49F1" w:rsidP="005A49F1">
      <w:pPr>
        <w:ind w:right="54" w:firstLine="360"/>
        <w:jc w:val="both"/>
        <w:rPr>
          <w:sz w:val="24"/>
          <w:szCs w:val="24"/>
          <w:lang w:val="bg-BG"/>
        </w:rPr>
      </w:pPr>
      <w:r w:rsidRPr="0087492E">
        <w:rPr>
          <w:sz w:val="24"/>
          <w:szCs w:val="24"/>
          <w:lang w:val="bg-BG"/>
        </w:rPr>
        <w:t xml:space="preserve">След като прегледа представените документи, комисията установи, </w:t>
      </w:r>
      <w:r w:rsidRPr="005E14EA">
        <w:rPr>
          <w:b/>
          <w:sz w:val="24"/>
          <w:szCs w:val="24"/>
          <w:lang w:val="bg-BG"/>
        </w:rPr>
        <w:t>че са представени всички изискуеми документи</w:t>
      </w:r>
      <w:r w:rsidRPr="0087492E">
        <w:rPr>
          <w:sz w:val="24"/>
          <w:szCs w:val="24"/>
          <w:lang w:val="bg-BG"/>
        </w:rPr>
        <w:t xml:space="preserve"> за кадрова и техническа обезпеченост на участника определен за изпълнител, които той е декларирал. </w:t>
      </w:r>
    </w:p>
    <w:p w:rsidR="005A49F1" w:rsidRDefault="005A49F1" w:rsidP="005A49F1">
      <w:pPr>
        <w:ind w:firstLine="360"/>
        <w:jc w:val="both"/>
        <w:rPr>
          <w:sz w:val="24"/>
          <w:szCs w:val="24"/>
          <w:lang w:val="bg-BG"/>
        </w:rPr>
      </w:pPr>
      <w:r w:rsidRPr="0087492E">
        <w:rPr>
          <w:sz w:val="24"/>
          <w:szCs w:val="24"/>
          <w:lang w:val="bg-BG"/>
        </w:rPr>
        <w:t>Свидетелството за съдимост на управителя на определения за изпълнител участник е актуално и отговаря на декларираните от него обстоятелства.</w:t>
      </w:r>
    </w:p>
    <w:p w:rsidR="00CE0644" w:rsidRPr="00CE0644" w:rsidRDefault="00CE0644" w:rsidP="00CE0644">
      <w:pPr>
        <w:autoSpaceDE w:val="0"/>
        <w:autoSpaceDN w:val="0"/>
        <w:adjustRightInd w:val="0"/>
        <w:ind w:firstLine="360"/>
        <w:rPr>
          <w:rFonts w:eastAsiaTheme="minorHAnsi"/>
          <w:sz w:val="24"/>
          <w:szCs w:val="24"/>
          <w:lang w:val="bg-BG"/>
        </w:rPr>
      </w:pPr>
      <w:r w:rsidRPr="00CE0644">
        <w:rPr>
          <w:rFonts w:eastAsiaTheme="minorHAnsi"/>
          <w:sz w:val="24"/>
          <w:szCs w:val="24"/>
          <w:lang w:val="bg-BG"/>
        </w:rPr>
        <w:t xml:space="preserve">Номер на документ </w:t>
      </w:r>
      <w:r w:rsidR="00370F6E">
        <w:rPr>
          <w:rFonts w:eastAsiaTheme="minorHAnsi"/>
          <w:sz w:val="24"/>
          <w:szCs w:val="24"/>
          <w:lang w:val="bg-BG"/>
        </w:rPr>
        <w:t xml:space="preserve">за внесена </w:t>
      </w:r>
      <w:r w:rsidRPr="00CE0644">
        <w:rPr>
          <w:rFonts w:eastAsiaTheme="minorHAnsi"/>
          <w:sz w:val="24"/>
          <w:szCs w:val="24"/>
          <w:lang w:val="bg-BG"/>
        </w:rPr>
        <w:t>гаранция за участие</w:t>
      </w:r>
      <w:r w:rsidR="00370F6E">
        <w:rPr>
          <w:rFonts w:eastAsiaTheme="minorHAnsi"/>
          <w:sz w:val="24"/>
          <w:szCs w:val="24"/>
          <w:lang w:val="bg-BG"/>
        </w:rPr>
        <w:t xml:space="preserve"> трансформирана в гаранция за изпълнение;</w:t>
      </w:r>
    </w:p>
    <w:p w:rsidR="005A49F1" w:rsidRPr="00CE0644" w:rsidRDefault="005E14EA" w:rsidP="00CE0644">
      <w:pPr>
        <w:autoSpaceDE w:val="0"/>
        <w:autoSpaceDN w:val="0"/>
        <w:adjustRightInd w:val="0"/>
        <w:ind w:firstLine="360"/>
        <w:rPr>
          <w:rFonts w:ascii="CIDFont+F2" w:eastAsiaTheme="minorHAnsi" w:hAnsi="CIDFont+F2" w:cs="CIDFont+F2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Комисията предава настоящия</w:t>
      </w:r>
      <w:r w:rsidR="005A49F1" w:rsidRPr="0087492E">
        <w:rPr>
          <w:sz w:val="24"/>
          <w:szCs w:val="24"/>
          <w:lang w:val="bg-BG"/>
        </w:rPr>
        <w:t xml:space="preserve"> протокол  в едно  с цялата събрана документация на Директора на ДГС Бургас  на </w:t>
      </w:r>
      <w:r w:rsidR="00370F6E">
        <w:rPr>
          <w:sz w:val="24"/>
          <w:szCs w:val="24"/>
          <w:lang w:val="ru-RU"/>
        </w:rPr>
        <w:t>30.06</w:t>
      </w:r>
      <w:r w:rsidR="00C40645" w:rsidRPr="00370F6E">
        <w:rPr>
          <w:sz w:val="24"/>
          <w:szCs w:val="24"/>
          <w:lang w:val="ru-RU"/>
        </w:rPr>
        <w:t>.</w:t>
      </w:r>
      <w:r w:rsidR="005A49F1" w:rsidRPr="00C40645">
        <w:rPr>
          <w:sz w:val="24"/>
          <w:szCs w:val="24"/>
          <w:lang w:val="bg-BG"/>
        </w:rPr>
        <w:t>20</w:t>
      </w:r>
      <w:r w:rsidRPr="00C40645">
        <w:rPr>
          <w:sz w:val="24"/>
          <w:szCs w:val="24"/>
          <w:lang w:val="bg-BG"/>
        </w:rPr>
        <w:t>20</w:t>
      </w:r>
      <w:r w:rsidR="005A49F1" w:rsidRPr="00C40645">
        <w:rPr>
          <w:sz w:val="24"/>
          <w:szCs w:val="24"/>
          <w:lang w:val="bg-BG"/>
        </w:rPr>
        <w:t xml:space="preserve"> г</w:t>
      </w:r>
      <w:r w:rsidR="00C40645" w:rsidRPr="00370F6E">
        <w:rPr>
          <w:sz w:val="24"/>
          <w:szCs w:val="24"/>
          <w:lang w:val="ru-RU"/>
        </w:rPr>
        <w:t xml:space="preserve">. </w:t>
      </w:r>
      <w:r w:rsidR="00370F6E">
        <w:rPr>
          <w:sz w:val="24"/>
          <w:szCs w:val="24"/>
          <w:lang w:val="bg-BG"/>
        </w:rPr>
        <w:t xml:space="preserve"> в 10</w:t>
      </w:r>
      <w:r w:rsidR="00C40645" w:rsidRPr="00C40645">
        <w:rPr>
          <w:sz w:val="24"/>
          <w:szCs w:val="24"/>
          <w:lang w:val="bg-BG"/>
        </w:rPr>
        <w:t>.30 ч..</w:t>
      </w:r>
    </w:p>
    <w:p w:rsidR="005A49F1" w:rsidRPr="0087492E" w:rsidRDefault="005A49F1" w:rsidP="001F1FBB">
      <w:pPr>
        <w:jc w:val="both"/>
        <w:rPr>
          <w:sz w:val="24"/>
          <w:szCs w:val="24"/>
          <w:lang w:val="bg-BG"/>
        </w:rPr>
      </w:pPr>
    </w:p>
    <w:p w:rsidR="007E4C95" w:rsidRDefault="005A49F1" w:rsidP="007E4C95">
      <w:pPr>
        <w:spacing w:line="0" w:lineRule="atLeast"/>
        <w:ind w:left="-284" w:right="140" w:firstLine="284"/>
        <w:contextualSpacing/>
        <w:rPr>
          <w:rFonts w:cs="Calibri"/>
          <w:lang w:val="ru-RU" w:eastAsia="bg-BG"/>
        </w:rPr>
      </w:pPr>
      <w:r w:rsidRPr="005E14EA">
        <w:rPr>
          <w:b/>
          <w:sz w:val="24"/>
          <w:szCs w:val="24"/>
          <w:lang w:val="bg-BG"/>
        </w:rPr>
        <w:t>ПРЕДСЕДАТЕЛ:</w:t>
      </w:r>
      <w:r w:rsidR="001F1FBB" w:rsidRPr="001F1FBB">
        <w:rPr>
          <w:rFonts w:ascii="Calibri" w:eastAsia="Calibri" w:hAnsi="Calibri" w:cs="Calibri"/>
          <w:sz w:val="22"/>
          <w:szCs w:val="22"/>
          <w:lang w:val="bg-BG" w:eastAsia="bg-BG"/>
        </w:rPr>
        <w:t xml:space="preserve"> </w:t>
      </w:r>
      <w:proofErr w:type="spellStart"/>
      <w:r w:rsidR="007E4C95" w:rsidRPr="001439BE">
        <w:rPr>
          <w:rFonts w:cs="Calibri"/>
          <w:lang w:val="ru-RU" w:eastAsia="bg-BG"/>
        </w:rPr>
        <w:t>налице</w:t>
      </w:r>
      <w:proofErr w:type="spellEnd"/>
      <w:r w:rsidR="007E4C95" w:rsidRPr="001439BE">
        <w:rPr>
          <w:rFonts w:cs="Calibri"/>
          <w:lang w:val="ru-RU" w:eastAsia="bg-BG"/>
        </w:rPr>
        <w:t xml:space="preserve"> е положен </w:t>
      </w:r>
      <w:proofErr w:type="spellStart"/>
      <w:r w:rsidR="007E4C95" w:rsidRPr="001439BE">
        <w:rPr>
          <w:rFonts w:cs="Calibri"/>
          <w:lang w:val="ru-RU" w:eastAsia="bg-BG"/>
        </w:rPr>
        <w:t>подпис</w:t>
      </w:r>
      <w:proofErr w:type="spellEnd"/>
      <w:r w:rsidR="007E4C95" w:rsidRPr="001439BE">
        <w:rPr>
          <w:rFonts w:cs="Calibri"/>
          <w:lang w:val="ru-RU" w:eastAsia="bg-BG"/>
        </w:rPr>
        <w:t xml:space="preserve">, </w:t>
      </w:r>
      <w:proofErr w:type="spellStart"/>
      <w:r w:rsidR="007E4C95" w:rsidRPr="001439BE">
        <w:rPr>
          <w:rFonts w:cs="Calibri"/>
          <w:lang w:val="ru-RU" w:eastAsia="bg-BG"/>
        </w:rPr>
        <w:t>заличен</w:t>
      </w:r>
      <w:proofErr w:type="spellEnd"/>
      <w:r w:rsidR="007E4C95" w:rsidRPr="001439BE">
        <w:rPr>
          <w:rFonts w:cs="Calibri"/>
          <w:lang w:val="ru-RU" w:eastAsia="bg-BG"/>
        </w:rPr>
        <w:t xml:space="preserve">, </w:t>
      </w:r>
    </w:p>
    <w:p w:rsidR="007E4C95" w:rsidRPr="001439BE" w:rsidRDefault="007E4C95" w:rsidP="007E4C95">
      <w:pPr>
        <w:spacing w:line="0" w:lineRule="atLeast"/>
        <w:ind w:left="-284" w:right="140" w:firstLine="284"/>
        <w:contextualSpacing/>
        <w:rPr>
          <w:rFonts w:eastAsia="Calibri"/>
          <w:lang w:val="ru-RU" w:eastAsia="bg-BG"/>
        </w:rPr>
      </w:pPr>
      <w:proofErr w:type="spellStart"/>
      <w:r w:rsidRPr="001439BE">
        <w:rPr>
          <w:rFonts w:cs="Calibri"/>
          <w:lang w:val="ru-RU" w:eastAsia="bg-BG"/>
        </w:rPr>
        <w:t>съгл</w:t>
      </w:r>
      <w:proofErr w:type="spellEnd"/>
      <w:r w:rsidRPr="001439BE">
        <w:rPr>
          <w:rFonts w:cs="Calibri"/>
          <w:lang w:val="ru-RU" w:eastAsia="bg-BG"/>
        </w:rPr>
        <w:t>. Регламент (ЕС) 2016/679</w:t>
      </w:r>
    </w:p>
    <w:p w:rsidR="00370F6E" w:rsidRPr="007E4C95" w:rsidRDefault="00370F6E" w:rsidP="00370F6E">
      <w:pPr>
        <w:rPr>
          <w:b/>
        </w:rPr>
      </w:pPr>
    </w:p>
    <w:p w:rsidR="005E14EA" w:rsidRPr="0087492E" w:rsidRDefault="005E14EA" w:rsidP="005A49F1">
      <w:pPr>
        <w:jc w:val="both"/>
        <w:rPr>
          <w:b/>
          <w:sz w:val="24"/>
          <w:szCs w:val="24"/>
          <w:lang w:val="bg-BG"/>
        </w:rPr>
      </w:pPr>
    </w:p>
    <w:p w:rsidR="007E4C95" w:rsidRPr="007E4C95" w:rsidRDefault="005E14EA" w:rsidP="007E4C95">
      <w:pPr>
        <w:spacing w:line="0" w:lineRule="atLeast"/>
        <w:ind w:left="-284" w:right="140" w:firstLine="284"/>
        <w:contextualSpacing/>
        <w:rPr>
          <w:rFonts w:cs="Calibri"/>
          <w:lang w:val="ru-RU" w:eastAsia="bg-BG"/>
        </w:rPr>
      </w:pPr>
      <w:r>
        <w:rPr>
          <w:b/>
          <w:sz w:val="24"/>
          <w:szCs w:val="24"/>
          <w:lang w:val="bg-BG"/>
        </w:rPr>
        <w:t>ЧЛЕНОВЕ</w:t>
      </w:r>
      <w:r w:rsidRPr="005E14EA">
        <w:rPr>
          <w:b/>
          <w:sz w:val="24"/>
          <w:szCs w:val="24"/>
          <w:lang w:val="bg-BG"/>
        </w:rPr>
        <w:t>:</w:t>
      </w:r>
      <w:r w:rsidRPr="0087492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   1</w:t>
      </w:r>
      <w:r w:rsidR="007E4C95" w:rsidRPr="007E4C95">
        <w:rPr>
          <w:sz w:val="24"/>
          <w:szCs w:val="24"/>
          <w:lang w:val="ru-RU"/>
        </w:rPr>
        <w:t>.</w:t>
      </w:r>
      <w:r w:rsidR="007E4C95" w:rsidRPr="007E4C95">
        <w:rPr>
          <w:rFonts w:cs="Calibri"/>
          <w:lang w:val="ru-RU" w:eastAsia="bg-BG"/>
        </w:rPr>
        <w:t xml:space="preserve"> </w:t>
      </w:r>
      <w:proofErr w:type="spellStart"/>
      <w:r w:rsidR="007E4C95" w:rsidRPr="001439BE">
        <w:rPr>
          <w:rFonts w:cs="Calibri"/>
          <w:lang w:val="ru-RU" w:eastAsia="bg-BG"/>
        </w:rPr>
        <w:t>налице</w:t>
      </w:r>
      <w:proofErr w:type="spellEnd"/>
      <w:r w:rsidR="007E4C95" w:rsidRPr="001439BE">
        <w:rPr>
          <w:rFonts w:cs="Calibri"/>
          <w:lang w:val="ru-RU" w:eastAsia="bg-BG"/>
        </w:rPr>
        <w:t xml:space="preserve"> е </w:t>
      </w:r>
      <w:proofErr w:type="gramStart"/>
      <w:r w:rsidR="007E4C95" w:rsidRPr="001439BE">
        <w:rPr>
          <w:rFonts w:cs="Calibri"/>
          <w:lang w:val="ru-RU" w:eastAsia="bg-BG"/>
        </w:rPr>
        <w:t>положен</w:t>
      </w:r>
      <w:proofErr w:type="gramEnd"/>
      <w:r w:rsidR="007E4C95" w:rsidRPr="001439BE">
        <w:rPr>
          <w:rFonts w:cs="Calibri"/>
          <w:lang w:val="ru-RU" w:eastAsia="bg-BG"/>
        </w:rPr>
        <w:t xml:space="preserve"> </w:t>
      </w:r>
      <w:proofErr w:type="spellStart"/>
      <w:r w:rsidR="007E4C95" w:rsidRPr="001439BE">
        <w:rPr>
          <w:rFonts w:cs="Calibri"/>
          <w:lang w:val="ru-RU" w:eastAsia="bg-BG"/>
        </w:rPr>
        <w:t>подпис</w:t>
      </w:r>
      <w:proofErr w:type="spellEnd"/>
      <w:r w:rsidR="007E4C95" w:rsidRPr="001439BE">
        <w:rPr>
          <w:rFonts w:cs="Calibri"/>
          <w:lang w:val="ru-RU" w:eastAsia="bg-BG"/>
        </w:rPr>
        <w:t xml:space="preserve">, </w:t>
      </w:r>
      <w:proofErr w:type="spellStart"/>
      <w:r w:rsidR="007E4C95" w:rsidRPr="001439BE">
        <w:rPr>
          <w:rFonts w:cs="Calibri"/>
          <w:lang w:val="ru-RU" w:eastAsia="bg-BG"/>
        </w:rPr>
        <w:t>заличен</w:t>
      </w:r>
      <w:proofErr w:type="spellEnd"/>
      <w:r w:rsidR="007E4C95" w:rsidRPr="001439BE">
        <w:rPr>
          <w:rFonts w:cs="Calibri"/>
          <w:lang w:val="ru-RU" w:eastAsia="bg-BG"/>
        </w:rPr>
        <w:t xml:space="preserve">, </w:t>
      </w:r>
      <w:r w:rsidR="007E4C95" w:rsidRPr="007E4C95">
        <w:rPr>
          <w:rFonts w:cs="Calibri"/>
          <w:lang w:val="ru-RU" w:eastAsia="bg-BG"/>
        </w:rPr>
        <w:t xml:space="preserve">                           2. </w:t>
      </w:r>
      <w:proofErr w:type="spellStart"/>
      <w:r w:rsidR="007E4C95" w:rsidRPr="001439BE">
        <w:rPr>
          <w:rFonts w:cs="Calibri"/>
          <w:lang w:val="ru-RU" w:eastAsia="bg-BG"/>
        </w:rPr>
        <w:t>налице</w:t>
      </w:r>
      <w:proofErr w:type="spellEnd"/>
      <w:r w:rsidR="007E4C95" w:rsidRPr="001439BE">
        <w:rPr>
          <w:rFonts w:cs="Calibri"/>
          <w:lang w:val="ru-RU" w:eastAsia="bg-BG"/>
        </w:rPr>
        <w:t xml:space="preserve"> е положен </w:t>
      </w:r>
      <w:proofErr w:type="spellStart"/>
      <w:r w:rsidR="007E4C95" w:rsidRPr="001439BE">
        <w:rPr>
          <w:rFonts w:cs="Calibri"/>
          <w:lang w:val="ru-RU" w:eastAsia="bg-BG"/>
        </w:rPr>
        <w:t>подпис</w:t>
      </w:r>
      <w:proofErr w:type="spellEnd"/>
      <w:r w:rsidR="007E4C95" w:rsidRPr="001439BE">
        <w:rPr>
          <w:rFonts w:cs="Calibri"/>
          <w:lang w:val="ru-RU" w:eastAsia="bg-BG"/>
        </w:rPr>
        <w:t xml:space="preserve">, </w:t>
      </w:r>
      <w:proofErr w:type="spellStart"/>
      <w:r w:rsidR="007E4C95" w:rsidRPr="001439BE">
        <w:rPr>
          <w:rFonts w:cs="Calibri"/>
          <w:lang w:val="ru-RU" w:eastAsia="bg-BG"/>
        </w:rPr>
        <w:t>заличен</w:t>
      </w:r>
      <w:proofErr w:type="spellEnd"/>
      <w:r w:rsidR="007E4C95" w:rsidRPr="001439BE">
        <w:rPr>
          <w:rFonts w:cs="Calibri"/>
          <w:lang w:val="ru-RU" w:eastAsia="bg-BG"/>
        </w:rPr>
        <w:t>,</w:t>
      </w:r>
    </w:p>
    <w:p w:rsidR="007E4C95" w:rsidRPr="007E4C95" w:rsidRDefault="007E4C95" w:rsidP="007E4C95">
      <w:pPr>
        <w:spacing w:line="0" w:lineRule="atLeast"/>
        <w:ind w:left="-284" w:right="140" w:firstLine="284"/>
        <w:contextualSpacing/>
        <w:rPr>
          <w:rFonts w:eastAsia="Calibri"/>
          <w:lang w:val="ru-RU" w:eastAsia="bg-BG"/>
        </w:rPr>
      </w:pPr>
      <w:r w:rsidRPr="007E4C95">
        <w:rPr>
          <w:rFonts w:cs="Calibri"/>
          <w:lang w:val="ru-RU" w:eastAsia="bg-BG"/>
        </w:rPr>
        <w:t xml:space="preserve">                                </w:t>
      </w:r>
      <w:proofErr w:type="spellStart"/>
      <w:r w:rsidRPr="001439BE">
        <w:rPr>
          <w:rFonts w:cs="Calibri"/>
          <w:lang w:val="ru-RU" w:eastAsia="bg-BG"/>
        </w:rPr>
        <w:t>съгл</w:t>
      </w:r>
      <w:proofErr w:type="spellEnd"/>
      <w:r w:rsidRPr="001439BE">
        <w:rPr>
          <w:rFonts w:cs="Calibri"/>
          <w:lang w:val="ru-RU" w:eastAsia="bg-BG"/>
        </w:rPr>
        <w:t>. Регламент (ЕС) 2016/679</w:t>
      </w:r>
      <w:r w:rsidRPr="007E4C95">
        <w:rPr>
          <w:rFonts w:cs="Calibri"/>
          <w:lang w:val="ru-RU" w:eastAsia="bg-BG"/>
        </w:rPr>
        <w:t xml:space="preserve">                                        </w:t>
      </w:r>
      <w:r>
        <w:rPr>
          <w:rFonts w:cs="Calibri"/>
          <w:lang w:eastAsia="bg-BG"/>
        </w:rPr>
        <w:t xml:space="preserve">  </w:t>
      </w:r>
      <w:proofErr w:type="spellStart"/>
      <w:r w:rsidRPr="001439BE">
        <w:rPr>
          <w:rFonts w:cs="Calibri"/>
          <w:lang w:val="ru-RU" w:eastAsia="bg-BG"/>
        </w:rPr>
        <w:t>съгл</w:t>
      </w:r>
      <w:proofErr w:type="spellEnd"/>
      <w:r w:rsidRPr="001439BE">
        <w:rPr>
          <w:rFonts w:cs="Calibri"/>
          <w:lang w:val="ru-RU" w:eastAsia="bg-BG"/>
        </w:rPr>
        <w:t>. Регламент (ЕС) 2016/679</w:t>
      </w:r>
    </w:p>
    <w:p w:rsidR="00370F6E" w:rsidRPr="007E4C95" w:rsidRDefault="00370F6E" w:rsidP="007E4C95">
      <w:pPr>
        <w:spacing w:line="0" w:lineRule="atLeast"/>
        <w:ind w:left="-284" w:right="140" w:firstLine="284"/>
        <w:contextualSpacing/>
        <w:rPr>
          <w:rFonts w:eastAsia="Calibri"/>
          <w:lang w:val="ru-RU" w:eastAsia="bg-BG"/>
        </w:rPr>
      </w:pPr>
    </w:p>
    <w:sectPr w:rsidR="00370F6E" w:rsidRPr="007E4C95" w:rsidSect="00C35632">
      <w:pgSz w:w="11906" w:h="16838"/>
      <w:pgMar w:top="284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1902D6"/>
    <w:multiLevelType w:val="hybridMultilevel"/>
    <w:tmpl w:val="A28A1080"/>
    <w:lvl w:ilvl="0" w:tplc="B88454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8E2C9A"/>
    <w:multiLevelType w:val="hybridMultilevel"/>
    <w:tmpl w:val="220A5C90"/>
    <w:lvl w:ilvl="0" w:tplc="9B069BF8">
      <w:start w:val="2"/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49F1"/>
    <w:rsid w:val="00093AE5"/>
    <w:rsid w:val="000A7297"/>
    <w:rsid w:val="000F7073"/>
    <w:rsid w:val="00114E2C"/>
    <w:rsid w:val="00144943"/>
    <w:rsid w:val="00180C50"/>
    <w:rsid w:val="001F1FBB"/>
    <w:rsid w:val="00244732"/>
    <w:rsid w:val="002D7003"/>
    <w:rsid w:val="002E26A9"/>
    <w:rsid w:val="003533E8"/>
    <w:rsid w:val="00363C98"/>
    <w:rsid w:val="00370F6E"/>
    <w:rsid w:val="00382CD4"/>
    <w:rsid w:val="00400A75"/>
    <w:rsid w:val="00453E24"/>
    <w:rsid w:val="004B518F"/>
    <w:rsid w:val="005037B8"/>
    <w:rsid w:val="005A49F1"/>
    <w:rsid w:val="005E14EA"/>
    <w:rsid w:val="005E73A0"/>
    <w:rsid w:val="00664FF3"/>
    <w:rsid w:val="007253A9"/>
    <w:rsid w:val="007322B4"/>
    <w:rsid w:val="007C2C11"/>
    <w:rsid w:val="007C7B78"/>
    <w:rsid w:val="007E4C95"/>
    <w:rsid w:val="007F78FA"/>
    <w:rsid w:val="008012AF"/>
    <w:rsid w:val="00832906"/>
    <w:rsid w:val="0087492E"/>
    <w:rsid w:val="0089778D"/>
    <w:rsid w:val="0097490E"/>
    <w:rsid w:val="00A75DE0"/>
    <w:rsid w:val="00AA3F19"/>
    <w:rsid w:val="00B20607"/>
    <w:rsid w:val="00B83951"/>
    <w:rsid w:val="00C30087"/>
    <w:rsid w:val="00C35632"/>
    <w:rsid w:val="00C40645"/>
    <w:rsid w:val="00CE0644"/>
    <w:rsid w:val="00CF34A1"/>
    <w:rsid w:val="00D92F9B"/>
    <w:rsid w:val="00DA1611"/>
    <w:rsid w:val="00DE78B2"/>
    <w:rsid w:val="00E10568"/>
    <w:rsid w:val="00EE5A6C"/>
    <w:rsid w:val="00F23FF1"/>
    <w:rsid w:val="00FE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34"/>
    <w:qFormat/>
    <w:rsid w:val="005E14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cp:lastPrinted>2020-06-30T05:52:00Z</cp:lastPrinted>
  <dcterms:created xsi:type="dcterms:W3CDTF">2019-10-25T07:53:00Z</dcterms:created>
  <dcterms:modified xsi:type="dcterms:W3CDTF">2020-06-30T11:36:00Z</dcterms:modified>
</cp:coreProperties>
</file>