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FD9" w:rsidRPr="00DB48E5" w:rsidRDefault="00933FD9" w:rsidP="00933FD9">
      <w:pPr>
        <w:ind w:left="-284"/>
        <w:jc w:val="center"/>
        <w:rPr>
          <w:caps/>
          <w:spacing w:val="50"/>
          <w:sz w:val="20"/>
          <w:szCs w:val="20"/>
          <w:lang w:val="ru-RU"/>
        </w:rPr>
      </w:pPr>
      <w:r w:rsidRPr="00DB48E5">
        <w:rPr>
          <w:caps/>
          <w:spacing w:val="50"/>
          <w:sz w:val="20"/>
          <w:szCs w:val="20"/>
          <w:lang w:val="ru-RU"/>
        </w:rPr>
        <w:t>МИНИСТЕРСТВО НА ЗЕМЕДЕЛИЕТ</w:t>
      </w:r>
      <w:r w:rsidRPr="00DB48E5">
        <w:rPr>
          <w:caps/>
          <w:sz w:val="20"/>
          <w:szCs w:val="20"/>
          <w:lang w:val="ru-RU"/>
        </w:rPr>
        <w:t>О</w:t>
      </w:r>
      <w:r w:rsidRPr="00DB48E5">
        <w:rPr>
          <w:caps/>
          <w:spacing w:val="50"/>
          <w:sz w:val="20"/>
          <w:szCs w:val="20"/>
          <w:lang w:val="ru-RU"/>
        </w:rPr>
        <w:t>, ХРАНИТЕ и горите – СОФИЯ</w:t>
      </w:r>
    </w:p>
    <w:p w:rsidR="00933FD9" w:rsidRPr="00DB48E5" w:rsidRDefault="00933FD9" w:rsidP="00933FD9">
      <w:pPr>
        <w:pBdr>
          <w:bottom w:val="single" w:sz="12" w:space="1" w:color="auto"/>
        </w:pBdr>
        <w:ind w:left="-284"/>
        <w:jc w:val="center"/>
        <w:rPr>
          <w:spacing w:val="80"/>
          <w:sz w:val="20"/>
          <w:szCs w:val="20"/>
          <w:lang w:val="ru-RU"/>
        </w:rPr>
      </w:pPr>
      <w:r w:rsidRPr="00DB48E5">
        <w:rPr>
          <w:spacing w:val="80"/>
          <w:sz w:val="20"/>
          <w:szCs w:val="20"/>
          <w:lang w:val="ru-RU"/>
        </w:rPr>
        <w:t>„ЮГОИЗТОЧНО ДЪРЖАВНО ПРЕДПРИЯТИЕ” ДП – СЛИВЕН</w:t>
      </w:r>
    </w:p>
    <w:p w:rsidR="00933FD9" w:rsidRPr="00DB48E5" w:rsidRDefault="00933FD9" w:rsidP="00933FD9">
      <w:pPr>
        <w:jc w:val="right"/>
        <w:rPr>
          <w:b/>
          <w:i/>
          <w:color w:val="008000"/>
          <w:sz w:val="26"/>
          <w:szCs w:val="26"/>
          <w:lang w:val="ru-RU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17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7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B48E5">
        <w:rPr>
          <w:b/>
          <w:i/>
          <w:color w:val="008000"/>
          <w:sz w:val="28"/>
          <w:szCs w:val="28"/>
          <w:lang w:val="ru-RU"/>
        </w:rPr>
        <w:t>ТП „ДЪРЖАВНО ГОРСКО СТОПАНСТВО – БУРГАС”</w:t>
      </w:r>
    </w:p>
    <w:p w:rsidR="00933FD9" w:rsidRPr="00DB48E5" w:rsidRDefault="00933FD9" w:rsidP="00933FD9">
      <w:pPr>
        <w:jc w:val="right"/>
        <w:rPr>
          <w:b/>
          <w:color w:val="008000"/>
          <w:sz w:val="20"/>
          <w:szCs w:val="20"/>
          <w:lang w:val="ru-RU"/>
        </w:rPr>
      </w:pPr>
      <w:r w:rsidRPr="00DB48E5">
        <w:rPr>
          <w:b/>
          <w:i/>
          <w:color w:val="008000"/>
          <w:sz w:val="26"/>
          <w:szCs w:val="26"/>
          <w:lang w:val="ru-RU"/>
        </w:rPr>
        <w:t xml:space="preserve">гр. Бургас, ул.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Цар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Иван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Шишман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 xml:space="preserve"> № 8, </w:t>
      </w:r>
      <w:proofErr w:type="spellStart"/>
      <w:r w:rsidRPr="00DB48E5">
        <w:rPr>
          <w:b/>
          <w:i/>
          <w:color w:val="008000"/>
          <w:sz w:val="26"/>
          <w:szCs w:val="26"/>
          <w:lang w:val="ru-RU"/>
        </w:rPr>
        <w:t>ет</w:t>
      </w:r>
      <w:proofErr w:type="spellEnd"/>
      <w:r w:rsidRPr="00DB48E5">
        <w:rPr>
          <w:b/>
          <w:i/>
          <w:color w:val="008000"/>
          <w:sz w:val="26"/>
          <w:szCs w:val="26"/>
          <w:lang w:val="ru-RU"/>
        </w:rPr>
        <w:t>. 2</w:t>
      </w:r>
    </w:p>
    <w:p w:rsidR="00933FD9" w:rsidRPr="00933FD9" w:rsidRDefault="00933FD9" w:rsidP="00933FD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933FD9">
        <w:rPr>
          <w:b/>
          <w:i/>
          <w:color w:val="008000"/>
          <w:sz w:val="20"/>
          <w:szCs w:val="20"/>
          <w:lang w:val="ru-RU"/>
        </w:rPr>
        <w:t>Директор: +359 56</w:t>
      </w:r>
      <w:r>
        <w:rPr>
          <w:b/>
          <w:i/>
          <w:color w:val="008000"/>
          <w:sz w:val="20"/>
          <w:szCs w:val="20"/>
        </w:rPr>
        <w:t> </w:t>
      </w:r>
      <w:r w:rsidRPr="00933FD9">
        <w:rPr>
          <w:b/>
          <w:i/>
          <w:color w:val="008000"/>
          <w:sz w:val="20"/>
          <w:szCs w:val="20"/>
          <w:lang w:val="ru-RU"/>
        </w:rPr>
        <w:t>842 369</w:t>
      </w:r>
    </w:p>
    <w:p w:rsidR="00933FD9" w:rsidRPr="00933FD9" w:rsidRDefault="00933FD9" w:rsidP="00933FD9">
      <w:pPr>
        <w:jc w:val="right"/>
        <w:rPr>
          <w:b/>
          <w:i/>
          <w:color w:val="008000"/>
          <w:sz w:val="20"/>
          <w:szCs w:val="20"/>
          <w:lang w:val="ru-RU"/>
        </w:rPr>
      </w:pPr>
      <w:r w:rsidRPr="00933FD9">
        <w:rPr>
          <w:b/>
          <w:i/>
          <w:color w:val="008000"/>
          <w:sz w:val="20"/>
          <w:szCs w:val="20"/>
          <w:lang w:val="ru-RU"/>
        </w:rPr>
        <w:t>Факс: +359 56</w:t>
      </w:r>
      <w:r>
        <w:rPr>
          <w:b/>
          <w:i/>
          <w:color w:val="008000"/>
          <w:sz w:val="20"/>
          <w:szCs w:val="20"/>
        </w:rPr>
        <w:t> </w:t>
      </w:r>
      <w:r w:rsidRPr="00933FD9">
        <w:rPr>
          <w:b/>
          <w:i/>
          <w:color w:val="008000"/>
          <w:sz w:val="20"/>
          <w:szCs w:val="20"/>
          <w:lang w:val="ru-RU"/>
        </w:rPr>
        <w:t>842 577</w:t>
      </w:r>
    </w:p>
    <w:p w:rsidR="00933FD9" w:rsidRPr="00933FD9" w:rsidRDefault="00933FD9" w:rsidP="00933FD9">
      <w:pPr>
        <w:jc w:val="right"/>
        <w:rPr>
          <w:b/>
          <w:i/>
          <w:color w:val="008000"/>
          <w:sz w:val="20"/>
          <w:szCs w:val="20"/>
          <w:lang w:val="ru-RU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933FD9">
        <w:rPr>
          <w:b/>
          <w:i/>
          <w:color w:val="008000"/>
          <w:sz w:val="20"/>
          <w:szCs w:val="20"/>
          <w:lang w:val="ru-RU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933FD9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933FD9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933FD9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933FD9">
        <w:rPr>
          <w:b/>
          <w:i/>
          <w:color w:val="0000FF"/>
          <w:sz w:val="20"/>
          <w:szCs w:val="20"/>
          <w:u w:val="single"/>
          <w:lang w:val="ru-RU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933FD9" w:rsidRDefault="00933FD9" w:rsidP="00933FD9">
      <w:pPr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r>
          <w:rPr>
            <w:rStyle w:val="a3"/>
            <w:b/>
            <w:i/>
            <w:sz w:val="20"/>
            <w:szCs w:val="20"/>
          </w:rPr>
          <w:t>dgsburgas.uidp-sliven.com</w:t>
        </w:r>
      </w:hyperlink>
    </w:p>
    <w:p w:rsidR="00933FD9" w:rsidRPr="00DB48E5" w:rsidRDefault="00933FD9" w:rsidP="00933FD9">
      <w:pPr>
        <w:pStyle w:val="a4"/>
        <w:rPr>
          <w:rFonts w:ascii="Times New Roman" w:hAnsi="Times New Roman"/>
          <w:szCs w:val="28"/>
          <w:lang w:val="en-US"/>
        </w:rPr>
      </w:pPr>
    </w:p>
    <w:p w:rsidR="00933FD9" w:rsidRPr="003E0254" w:rsidRDefault="00933FD9" w:rsidP="00933FD9">
      <w:pPr>
        <w:pStyle w:val="a4"/>
        <w:rPr>
          <w:rFonts w:ascii="Times New Roman" w:hAnsi="Times New Roman"/>
          <w:szCs w:val="28"/>
          <w:lang w:val="bg-BG"/>
        </w:rPr>
      </w:pPr>
      <w:r w:rsidRPr="003E0254">
        <w:rPr>
          <w:rFonts w:ascii="Times New Roman" w:hAnsi="Times New Roman"/>
          <w:szCs w:val="28"/>
          <w:lang w:val="bg-BG"/>
        </w:rPr>
        <w:t xml:space="preserve">З А П О В Е Д  </w:t>
      </w:r>
    </w:p>
    <w:p w:rsidR="00933FD9" w:rsidRPr="003E0254" w:rsidRDefault="00933FD9" w:rsidP="00933FD9">
      <w:pPr>
        <w:pStyle w:val="a4"/>
        <w:rPr>
          <w:rFonts w:ascii="Times New Roman" w:hAnsi="Times New Roman"/>
          <w:szCs w:val="28"/>
          <w:lang w:val="bg-BG"/>
        </w:rPr>
      </w:pPr>
    </w:p>
    <w:p w:rsidR="00933FD9" w:rsidRPr="00933FD9" w:rsidRDefault="00933FD9" w:rsidP="00933FD9">
      <w:pPr>
        <w:pStyle w:val="a4"/>
        <w:rPr>
          <w:rFonts w:ascii="Times New Roman" w:hAnsi="Times New Roman"/>
          <w:szCs w:val="28"/>
          <w:lang w:val="ru-RU"/>
        </w:rPr>
      </w:pPr>
      <w:r w:rsidRPr="003E0254">
        <w:rPr>
          <w:rFonts w:ascii="Times New Roman" w:hAnsi="Times New Roman"/>
          <w:szCs w:val="28"/>
          <w:lang w:val="bg-BG"/>
        </w:rPr>
        <w:t xml:space="preserve"> № РД 10-</w:t>
      </w:r>
      <w:r>
        <w:rPr>
          <w:rFonts w:ascii="Times New Roman" w:hAnsi="Times New Roman"/>
          <w:szCs w:val="28"/>
          <w:lang w:val="bg-BG"/>
        </w:rPr>
        <w:t xml:space="preserve"> </w:t>
      </w:r>
      <w:r w:rsidRPr="00933FD9">
        <w:rPr>
          <w:rFonts w:ascii="Times New Roman" w:hAnsi="Times New Roman"/>
          <w:szCs w:val="28"/>
          <w:lang w:val="ru-RU"/>
        </w:rPr>
        <w:t>129</w:t>
      </w:r>
    </w:p>
    <w:p w:rsidR="00933FD9" w:rsidRPr="003E0254" w:rsidRDefault="00933FD9" w:rsidP="00933FD9">
      <w:pPr>
        <w:tabs>
          <w:tab w:val="left" w:pos="2340"/>
        </w:tabs>
        <w:jc w:val="center"/>
        <w:rPr>
          <w:b/>
          <w:color w:val="000000"/>
          <w:sz w:val="28"/>
          <w:szCs w:val="28"/>
          <w:lang w:val="bg-BG"/>
        </w:rPr>
      </w:pPr>
      <w:r w:rsidRPr="003E0254">
        <w:rPr>
          <w:b/>
          <w:i/>
          <w:sz w:val="28"/>
          <w:szCs w:val="28"/>
          <w:lang w:val="bg-BG"/>
        </w:rPr>
        <w:t xml:space="preserve">гр.Бургас, </w:t>
      </w:r>
      <w:r w:rsidRPr="00A7680A">
        <w:rPr>
          <w:b/>
          <w:sz w:val="28"/>
          <w:szCs w:val="28"/>
          <w:lang w:val="ru-RU"/>
        </w:rPr>
        <w:t>23</w:t>
      </w:r>
      <w:r w:rsidRPr="003E0254">
        <w:rPr>
          <w:b/>
          <w:sz w:val="28"/>
          <w:szCs w:val="28"/>
          <w:lang w:val="bg-BG"/>
        </w:rPr>
        <w:t>.</w:t>
      </w:r>
      <w:r>
        <w:rPr>
          <w:b/>
          <w:sz w:val="28"/>
          <w:szCs w:val="28"/>
          <w:lang w:val="bg-BG"/>
        </w:rPr>
        <w:t>0</w:t>
      </w:r>
      <w:r w:rsidRPr="004648D4">
        <w:rPr>
          <w:b/>
          <w:sz w:val="28"/>
          <w:szCs w:val="28"/>
          <w:lang w:val="ru-RU"/>
        </w:rPr>
        <w:t>6</w:t>
      </w:r>
      <w:r w:rsidRPr="003E0254">
        <w:rPr>
          <w:b/>
          <w:sz w:val="28"/>
          <w:szCs w:val="28"/>
          <w:lang w:val="bg-BG"/>
        </w:rPr>
        <w:t xml:space="preserve">.2020 </w:t>
      </w:r>
      <w:r w:rsidRPr="003E0254">
        <w:rPr>
          <w:b/>
          <w:i/>
          <w:sz w:val="28"/>
          <w:szCs w:val="28"/>
          <w:lang w:val="bg-BG"/>
        </w:rPr>
        <w:t>год.</w:t>
      </w: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lang w:val="bg-BG"/>
        </w:rPr>
      </w:pPr>
      <w:r w:rsidRPr="003E0254">
        <w:rPr>
          <w:color w:val="000000"/>
          <w:lang w:val="bg-BG"/>
        </w:rPr>
        <w:tab/>
        <w:t xml:space="preserve">     </w:t>
      </w:r>
      <w:r w:rsidRPr="00A7680A">
        <w:rPr>
          <w:color w:val="000000"/>
          <w:lang w:val="ru-RU"/>
        </w:rPr>
        <w:t xml:space="preserve">   </w:t>
      </w:r>
      <w:r w:rsidRPr="003E0254">
        <w:rPr>
          <w:color w:val="000000"/>
          <w:lang w:val="bg-BG"/>
        </w:rPr>
        <w:t xml:space="preserve">На основание чл.21, ал.1, ал.2, ал.3 и ал.4 от </w:t>
      </w:r>
      <w:r w:rsidRPr="003E0254">
        <w:rPr>
          <w:rStyle w:val="a6"/>
          <w:lang w:val="bg-BG"/>
        </w:rPr>
        <w:t xml:space="preserve">„Наредба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продукти” и </w:t>
      </w:r>
      <w:r w:rsidRPr="003E0254">
        <w:rPr>
          <w:lang w:val="bg-BG"/>
        </w:rPr>
        <w:t xml:space="preserve">след изтичане срока за получаване на оферти, </w:t>
      </w: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rStyle w:val="a6"/>
          <w:i w:val="0"/>
          <w:lang w:val="bg-BG"/>
        </w:rPr>
      </w:pP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i w:val="0"/>
          <w:lang w:val="bg-BG"/>
        </w:rPr>
      </w:pPr>
      <w:r w:rsidRPr="003E0254">
        <w:rPr>
          <w:rStyle w:val="a6"/>
          <w:lang w:val="bg-BG"/>
        </w:rPr>
        <w:t>НАРЕЖДАМ:</w:t>
      </w: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center"/>
        <w:rPr>
          <w:rStyle w:val="a6"/>
          <w:b/>
          <w:i w:val="0"/>
          <w:lang w:val="bg-BG"/>
        </w:rPr>
      </w:pPr>
    </w:p>
    <w:p w:rsidR="00933FD9" w:rsidRPr="00845BEF" w:rsidRDefault="00933FD9" w:rsidP="00933FD9">
      <w:pPr>
        <w:ind w:firstLine="708"/>
        <w:jc w:val="both"/>
        <w:rPr>
          <w:rStyle w:val="a6"/>
          <w:i w:val="0"/>
          <w:lang w:val="ru-RU"/>
        </w:rPr>
      </w:pPr>
      <w:r w:rsidRPr="003E0254">
        <w:rPr>
          <w:iCs/>
          <w:lang w:val="bg-BG"/>
        </w:rPr>
        <w:t xml:space="preserve">1. </w:t>
      </w:r>
      <w:proofErr w:type="spellStart"/>
      <w:r w:rsidRPr="000C3B41">
        <w:rPr>
          <w:lang w:val="ru-RU"/>
        </w:rPr>
        <w:t>Назначавам</w:t>
      </w:r>
      <w:proofErr w:type="spellEnd"/>
      <w:r w:rsidRPr="000C3B41">
        <w:rPr>
          <w:lang w:val="ru-RU"/>
        </w:rPr>
        <w:t xml:space="preserve"> </w:t>
      </w:r>
      <w:proofErr w:type="spellStart"/>
      <w:r w:rsidRPr="000C3B41">
        <w:rPr>
          <w:lang w:val="ru-RU"/>
        </w:rPr>
        <w:t>комисия</w:t>
      </w:r>
      <w:proofErr w:type="spellEnd"/>
      <w:r w:rsidRPr="000C3B41">
        <w:rPr>
          <w:lang w:val="ru-RU"/>
        </w:rPr>
        <w:t xml:space="preserve"> за </w:t>
      </w:r>
      <w:proofErr w:type="spellStart"/>
      <w:r w:rsidRPr="000C3B41">
        <w:rPr>
          <w:lang w:val="ru-RU"/>
        </w:rPr>
        <w:t>провеждане</w:t>
      </w:r>
      <w:proofErr w:type="spellEnd"/>
      <w:r w:rsidRPr="000C3B41">
        <w:rPr>
          <w:lang w:val="ru-RU"/>
        </w:rPr>
        <w:t xml:space="preserve"> НА ОТКРИТ КОНКУРС</w:t>
      </w:r>
      <w:r w:rsidRPr="000C3B41">
        <w:rPr>
          <w:rStyle w:val="a6"/>
          <w:lang w:val="bg-BG"/>
        </w:rPr>
        <w:t xml:space="preserve"> за </w:t>
      </w:r>
      <w:proofErr w:type="spellStart"/>
      <w:r>
        <w:rPr>
          <w:lang w:val="ru-RU"/>
        </w:rPr>
        <w:t>извършване</w:t>
      </w:r>
      <w:proofErr w:type="spellEnd"/>
      <w:r w:rsidRPr="000C3B41">
        <w:rPr>
          <w:lang w:val="ru-RU"/>
        </w:rPr>
        <w:t xml:space="preserve"> на услуг</w:t>
      </w:r>
      <w:proofErr w:type="spellStart"/>
      <w:r w:rsidRPr="000C3B41">
        <w:rPr>
          <w:lang w:val="bg-BG"/>
        </w:rPr>
        <w:t>ите</w:t>
      </w:r>
      <w:proofErr w:type="spellEnd"/>
      <w:r w:rsidRPr="000C3B41">
        <w:rPr>
          <w:lang w:val="bg-BG"/>
        </w:rPr>
        <w:t xml:space="preserve">: </w:t>
      </w:r>
      <w:r w:rsidRPr="00A7680A">
        <w:rPr>
          <w:b/>
          <w:sz w:val="22"/>
          <w:szCs w:val="22"/>
          <w:lang w:val="bg-BG"/>
        </w:rPr>
        <w:t xml:space="preserve">“Добив на дървесина - сеч, </w:t>
      </w:r>
      <w:proofErr w:type="spellStart"/>
      <w:r w:rsidRPr="00A7680A">
        <w:rPr>
          <w:b/>
          <w:sz w:val="22"/>
          <w:szCs w:val="22"/>
          <w:lang w:val="bg-BG"/>
        </w:rPr>
        <w:t>извоз</w:t>
      </w:r>
      <w:proofErr w:type="spellEnd"/>
      <w:r w:rsidRPr="00A7680A">
        <w:rPr>
          <w:b/>
          <w:sz w:val="22"/>
          <w:szCs w:val="22"/>
          <w:lang w:val="bg-BG"/>
        </w:rPr>
        <w:t xml:space="preserve">, сортиране и </w:t>
      </w:r>
      <w:proofErr w:type="spellStart"/>
      <w:r w:rsidRPr="00A7680A">
        <w:rPr>
          <w:b/>
          <w:sz w:val="22"/>
          <w:szCs w:val="22"/>
          <w:lang w:val="bg-BG"/>
        </w:rPr>
        <w:t>рампиране</w:t>
      </w:r>
      <w:proofErr w:type="spellEnd"/>
      <w:r w:rsidRPr="00A7680A">
        <w:rPr>
          <w:b/>
          <w:sz w:val="22"/>
          <w:szCs w:val="22"/>
          <w:lang w:val="bg-BG"/>
        </w:rPr>
        <w:t xml:space="preserve"> до временен склад „Вършило” в землището на с. Вършило и "Зидарово" в землището на с. Зидарово, общ. Созопол  на маркирана дървесина от Обект № 2007 - отдели/подотдели </w:t>
      </w:r>
      <w:r w:rsidRPr="00A7680A">
        <w:rPr>
          <w:b/>
          <w:bCs/>
          <w:sz w:val="22"/>
          <w:szCs w:val="22"/>
          <w:lang w:val="ru-RU"/>
        </w:rPr>
        <w:t>140-р, 140-ж, 179-б, 179-е, 179-ж</w:t>
      </w:r>
      <w:r w:rsidRPr="00A7680A">
        <w:rPr>
          <w:b/>
          <w:bCs/>
          <w:sz w:val="18"/>
          <w:szCs w:val="18"/>
          <w:lang w:val="bg-BG"/>
        </w:rPr>
        <w:t xml:space="preserve">, </w:t>
      </w:r>
      <w:r w:rsidRPr="00A7680A">
        <w:rPr>
          <w:b/>
          <w:sz w:val="22"/>
          <w:szCs w:val="22"/>
          <w:lang w:val="bg-BG"/>
        </w:rPr>
        <w:t>общо количество 1683 пл.куб.м., гори държавна собственост на територията на ТП  “ДГС – Бургас</w:t>
      </w:r>
      <w:r>
        <w:rPr>
          <w:sz w:val="22"/>
          <w:szCs w:val="22"/>
          <w:lang w:val="bg-BG"/>
        </w:rPr>
        <w:t>”</w:t>
      </w:r>
      <w:r w:rsidRPr="000C3B41">
        <w:rPr>
          <w:rStyle w:val="a6"/>
          <w:lang w:val="bg-BG"/>
        </w:rPr>
        <w:t>, в състав:</w:t>
      </w:r>
    </w:p>
    <w:p w:rsidR="00933FD9" w:rsidRPr="00845BEF" w:rsidRDefault="00933FD9" w:rsidP="00933FD9">
      <w:pPr>
        <w:ind w:firstLine="708"/>
        <w:jc w:val="both"/>
        <w:rPr>
          <w:color w:val="000000"/>
          <w:highlight w:val="yellow"/>
          <w:lang w:val="ru-RU"/>
        </w:rPr>
      </w:pP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ПРЕДСЕДАТЕЛ: инж. </w:t>
      </w:r>
      <w:r w:rsidRPr="00A64BD8">
        <w:rPr>
          <w:lang w:val="ru-RU"/>
        </w:rPr>
        <w:t xml:space="preserve">Мария </w:t>
      </w:r>
      <w:proofErr w:type="spellStart"/>
      <w:r w:rsidRPr="00A64BD8">
        <w:rPr>
          <w:lang w:val="ru-RU"/>
        </w:rPr>
        <w:t>Вълчева</w:t>
      </w:r>
      <w:proofErr w:type="spellEnd"/>
      <w:r w:rsidRPr="00A64BD8">
        <w:rPr>
          <w:lang w:val="ru-RU"/>
        </w:rPr>
        <w:t xml:space="preserve"> - Христова</w:t>
      </w:r>
      <w:r w:rsidRPr="003E0254">
        <w:rPr>
          <w:lang w:val="bg-BG"/>
        </w:rPr>
        <w:t xml:space="preserve"> –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ЧЛЕНОВЕ : 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>1. Красимира Златинова – главен счетоводител при ТП “ДГС Бургас”;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>2. Катя Димитрова – юрисконсулт при ЮИДП ДП гр. Сливен;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 xml:space="preserve">3. </w:t>
      </w:r>
      <w:r w:rsidRPr="002743F3">
        <w:rPr>
          <w:lang w:val="ru-RU"/>
        </w:rPr>
        <w:t>И</w:t>
      </w:r>
      <w:r>
        <w:rPr>
          <w:lang w:val="ru-RU"/>
        </w:rPr>
        <w:t>ванка Димитрова</w:t>
      </w:r>
      <w:r w:rsidRPr="003E0254">
        <w:rPr>
          <w:lang w:val="bg-BG"/>
        </w:rPr>
        <w:t xml:space="preserve"> –</w:t>
      </w:r>
      <w:r>
        <w:rPr>
          <w:lang w:val="bg-BG"/>
        </w:rPr>
        <w:t xml:space="preserve"> </w:t>
      </w:r>
      <w:proofErr w:type="spellStart"/>
      <w:r>
        <w:rPr>
          <w:lang w:val="bg-BG"/>
        </w:rPr>
        <w:t>пом</w:t>
      </w:r>
      <w:proofErr w:type="spellEnd"/>
      <w:r>
        <w:rPr>
          <w:lang w:val="bg-BG"/>
        </w:rPr>
        <w:t>.</w:t>
      </w:r>
      <w:r w:rsidRPr="003E0254">
        <w:rPr>
          <w:lang w:val="bg-BG"/>
        </w:rPr>
        <w:t xml:space="preserve"> лесничей</w:t>
      </w:r>
      <w:r w:rsidRPr="003E0254">
        <w:rPr>
          <w:color w:val="FF0000"/>
          <w:lang w:val="bg-BG"/>
        </w:rPr>
        <w:t xml:space="preserve"> </w:t>
      </w:r>
      <w:r w:rsidRPr="003E0254">
        <w:rPr>
          <w:lang w:val="bg-BG"/>
        </w:rPr>
        <w:t>при ТП „ДГС Бургас”;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lang w:val="bg-BG"/>
        </w:rPr>
        <w:t>4. Велина Ковачева  - Стойкова  - ЕОП при ТП „ДГС Бургас”;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 xml:space="preserve">2. Съставът на комисията да бъде обявен в деня, определен за отваряне на офертите – на </w:t>
      </w:r>
      <w:r w:rsidRPr="00A64BD8">
        <w:rPr>
          <w:color w:val="000000"/>
          <w:lang w:val="ru-RU"/>
        </w:rPr>
        <w:t>23</w:t>
      </w:r>
      <w:r>
        <w:rPr>
          <w:color w:val="000000"/>
          <w:lang w:val="bg-BG"/>
        </w:rPr>
        <w:t>.0</w:t>
      </w:r>
      <w:r w:rsidRPr="002743F3">
        <w:rPr>
          <w:color w:val="000000"/>
          <w:lang w:val="ru-RU"/>
        </w:rPr>
        <w:t>6</w:t>
      </w:r>
      <w:r w:rsidRPr="003E0254">
        <w:rPr>
          <w:color w:val="000000"/>
          <w:lang w:val="bg-BG"/>
        </w:rPr>
        <w:t xml:space="preserve">.2020 г.  в </w:t>
      </w:r>
      <w:r>
        <w:rPr>
          <w:color w:val="000000"/>
          <w:lang w:val="bg-BG"/>
        </w:rPr>
        <w:t>1</w:t>
      </w:r>
      <w:r w:rsidRPr="00845BEF">
        <w:rPr>
          <w:color w:val="000000"/>
          <w:lang w:val="ru-RU"/>
        </w:rPr>
        <w:t>0</w:t>
      </w:r>
      <w:r w:rsidRPr="003E0254">
        <w:rPr>
          <w:color w:val="000000"/>
          <w:lang w:val="bg-BG"/>
        </w:rPr>
        <w:t>:00 часа,  в сградата на ТП „ДГС Бургас”.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3. Настоящата заповед да бъде доведена до знанието на членовете на комисията, за сведение и изпълнение.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 xml:space="preserve">4. Определям срок до </w:t>
      </w:r>
      <w:r>
        <w:rPr>
          <w:color w:val="000000"/>
          <w:lang w:val="ru-RU"/>
        </w:rPr>
        <w:t>25</w:t>
      </w:r>
      <w:r>
        <w:rPr>
          <w:color w:val="000000"/>
          <w:lang w:val="bg-BG"/>
        </w:rPr>
        <w:t>.0</w:t>
      </w:r>
      <w:r w:rsidRPr="002743F3">
        <w:rPr>
          <w:color w:val="000000"/>
          <w:lang w:val="ru-RU"/>
        </w:rPr>
        <w:t>6</w:t>
      </w:r>
      <w:r w:rsidRPr="003E0254">
        <w:rPr>
          <w:color w:val="000000"/>
          <w:lang w:val="bg-BG"/>
        </w:rPr>
        <w:t>.2020 г. за приключване работата на Комисията.</w:t>
      </w:r>
    </w:p>
    <w:p w:rsidR="00933FD9" w:rsidRPr="003E0254" w:rsidRDefault="00933FD9" w:rsidP="00933FD9">
      <w:pPr>
        <w:ind w:firstLine="567"/>
        <w:jc w:val="both"/>
        <w:rPr>
          <w:lang w:val="bg-BG"/>
        </w:rPr>
      </w:pPr>
    </w:p>
    <w:p w:rsidR="00933FD9" w:rsidRPr="003E0254" w:rsidRDefault="00933FD9" w:rsidP="00933FD9">
      <w:pPr>
        <w:ind w:firstLine="567"/>
        <w:jc w:val="both"/>
        <w:rPr>
          <w:lang w:val="bg-BG"/>
        </w:rPr>
      </w:pPr>
      <w:r w:rsidRPr="003E0254">
        <w:rPr>
          <w:color w:val="000000"/>
          <w:lang w:val="bg-BG"/>
        </w:rPr>
        <w:t>Контрола по изпълнение на Заповедта възлагам на инж. Дора Стаматова – зам.директор на ТП „ДГС Бургас”.</w:t>
      </w:r>
    </w:p>
    <w:p w:rsidR="00933FD9" w:rsidRPr="00933FD9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ru-RU"/>
        </w:rPr>
      </w:pP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933FD9" w:rsidRPr="00933FD9" w:rsidRDefault="00933FD9" w:rsidP="00933FD9">
      <w:pPr>
        <w:ind w:left="-567" w:right="242" w:firstLine="283"/>
        <w:jc w:val="both"/>
        <w:rPr>
          <w:rFonts w:ascii="Calibri" w:hAnsi="Calibri" w:cs="Calibri"/>
          <w:sz w:val="20"/>
          <w:szCs w:val="20"/>
          <w:lang w:val="ru-RU" w:eastAsia="bg-BG"/>
        </w:rPr>
      </w:pPr>
      <w:r>
        <w:rPr>
          <w:rFonts w:ascii="Calibri" w:hAnsi="Calibri" w:cs="Calibri"/>
          <w:sz w:val="20"/>
          <w:szCs w:val="20"/>
          <w:lang w:val="bg-BG" w:eastAsia="bg-BG"/>
        </w:rPr>
        <w:t xml:space="preserve">налице е положен подпис, заличен, </w:t>
      </w:r>
    </w:p>
    <w:p w:rsidR="00933FD9" w:rsidRPr="00933FD9" w:rsidRDefault="00933FD9" w:rsidP="00933FD9">
      <w:pPr>
        <w:ind w:left="-567" w:right="242" w:firstLine="283"/>
        <w:jc w:val="both"/>
        <w:rPr>
          <w:color w:val="000000"/>
          <w:lang w:val="ru-RU"/>
        </w:rPr>
      </w:pPr>
      <w:r>
        <w:rPr>
          <w:rFonts w:ascii="Calibri" w:hAnsi="Calibri" w:cs="Calibri"/>
          <w:sz w:val="20"/>
          <w:szCs w:val="20"/>
          <w:lang w:val="bg-BG" w:eastAsia="bg-BG"/>
        </w:rPr>
        <w:t>съгл. Регламент (ЕС) 2016/679</w:t>
      </w: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b/>
          <w:color w:val="000000"/>
          <w:lang w:val="bg-BG"/>
        </w:rPr>
      </w:pPr>
      <w:r w:rsidRPr="003E0254">
        <w:rPr>
          <w:b/>
          <w:color w:val="000000"/>
          <w:lang w:val="bg-BG"/>
        </w:rPr>
        <w:t>ИНЖ. КИРИЛ ПЕТКОВ</w:t>
      </w:r>
    </w:p>
    <w:p w:rsidR="00933FD9" w:rsidRPr="003E0254" w:rsidRDefault="00933FD9" w:rsidP="00933FD9">
      <w:pPr>
        <w:tabs>
          <w:tab w:val="left" w:pos="9090"/>
        </w:tabs>
        <w:autoSpaceDE w:val="0"/>
        <w:autoSpaceDN w:val="0"/>
        <w:adjustRightInd w:val="0"/>
        <w:ind w:right="-28"/>
        <w:jc w:val="both"/>
        <w:rPr>
          <w:color w:val="000000"/>
          <w:lang w:val="bg-BG"/>
        </w:rPr>
      </w:pPr>
      <w:r w:rsidRPr="003E0254">
        <w:rPr>
          <w:color w:val="000000"/>
          <w:lang w:val="bg-BG"/>
        </w:rPr>
        <w:t>Директор ТП „ДГС Бургас”</w:t>
      </w:r>
    </w:p>
    <w:p w:rsidR="007C2C11" w:rsidRDefault="007C2C11"/>
    <w:sectPr w:rsidR="007C2C11" w:rsidSect="00933FD9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characterSpacingControl w:val="doNotCompress"/>
  <w:compat/>
  <w:rsids>
    <w:rsidRoot w:val="00933FD9"/>
    <w:rsid w:val="00093AE5"/>
    <w:rsid w:val="000F7073"/>
    <w:rsid w:val="00114E2C"/>
    <w:rsid w:val="00144943"/>
    <w:rsid w:val="00180C50"/>
    <w:rsid w:val="001E489F"/>
    <w:rsid w:val="00277954"/>
    <w:rsid w:val="003533E8"/>
    <w:rsid w:val="00363C98"/>
    <w:rsid w:val="00382CD4"/>
    <w:rsid w:val="00453E24"/>
    <w:rsid w:val="005E73A0"/>
    <w:rsid w:val="007253A9"/>
    <w:rsid w:val="007322B4"/>
    <w:rsid w:val="007C2C11"/>
    <w:rsid w:val="007C7B78"/>
    <w:rsid w:val="007F78FA"/>
    <w:rsid w:val="008012AF"/>
    <w:rsid w:val="00832906"/>
    <w:rsid w:val="00933FD9"/>
    <w:rsid w:val="0097490E"/>
    <w:rsid w:val="00A75DE0"/>
    <w:rsid w:val="00AA3F19"/>
    <w:rsid w:val="00B20607"/>
    <w:rsid w:val="00C30087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FD9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933FD9"/>
    <w:rPr>
      <w:color w:val="0000FF"/>
      <w:u w:val="single"/>
    </w:rPr>
  </w:style>
  <w:style w:type="paragraph" w:styleId="a4">
    <w:name w:val="Subtitle"/>
    <w:basedOn w:val="a"/>
    <w:link w:val="a5"/>
    <w:qFormat/>
    <w:rsid w:val="00933FD9"/>
    <w:pPr>
      <w:jc w:val="center"/>
    </w:pPr>
    <w:rPr>
      <w:rFonts w:ascii="HebarU" w:hAnsi="HebarU"/>
      <w:b/>
      <w:sz w:val="28"/>
    </w:rPr>
  </w:style>
  <w:style w:type="character" w:customStyle="1" w:styleId="a5">
    <w:name w:val="Подзаглавие Знак"/>
    <w:basedOn w:val="a0"/>
    <w:link w:val="a4"/>
    <w:rsid w:val="00933FD9"/>
    <w:rPr>
      <w:rFonts w:ascii="HebarU" w:eastAsia="Times New Roman" w:hAnsi="HebarU" w:cs="Times New Roman"/>
      <w:b/>
      <w:sz w:val="28"/>
      <w:szCs w:val="24"/>
      <w:lang w:val="en-GB"/>
    </w:rPr>
  </w:style>
  <w:style w:type="character" w:styleId="a6">
    <w:name w:val="Emphasis"/>
    <w:basedOn w:val="a0"/>
    <w:qFormat/>
    <w:rsid w:val="00933FD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2020-06-24T07:27:00Z</dcterms:created>
  <dcterms:modified xsi:type="dcterms:W3CDTF">2020-06-24T07:27:00Z</dcterms:modified>
</cp:coreProperties>
</file>