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Pr="001757B5" w:rsidRDefault="00686FE4" w:rsidP="00686FE4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CF5309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CF5309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273CD7" w:rsidRPr="006E71E4" w:rsidRDefault="00273CD7" w:rsidP="00686FE4">
      <w:pPr>
        <w:jc w:val="center"/>
        <w:rPr>
          <w:b/>
          <w:spacing w:val="34"/>
          <w:sz w:val="28"/>
          <w:szCs w:val="28"/>
        </w:rPr>
      </w:pPr>
    </w:p>
    <w:p w:rsidR="00A8487F" w:rsidRPr="006E71E4" w:rsidRDefault="00686FE4" w:rsidP="00686FE4">
      <w:pPr>
        <w:jc w:val="center"/>
        <w:rPr>
          <w:b/>
          <w:spacing w:val="34"/>
          <w:sz w:val="28"/>
          <w:szCs w:val="28"/>
        </w:rPr>
      </w:pPr>
      <w:r w:rsidRPr="006E71E4">
        <w:rPr>
          <w:b/>
          <w:spacing w:val="34"/>
          <w:sz w:val="28"/>
          <w:szCs w:val="28"/>
        </w:rPr>
        <w:t>РЕШЕНИЕ</w:t>
      </w:r>
    </w:p>
    <w:p w:rsidR="00686FE4" w:rsidRPr="00CD226F" w:rsidRDefault="00CD226F" w:rsidP="00686FE4">
      <w:pPr>
        <w:jc w:val="center"/>
        <w:rPr>
          <w:b/>
          <w:lang w:val="ru-RU"/>
        </w:rPr>
      </w:pPr>
      <w:r w:rsidRPr="00CD226F">
        <w:rPr>
          <w:b/>
        </w:rPr>
        <w:t xml:space="preserve">№ РД </w:t>
      </w:r>
      <w:r w:rsidRPr="00CD226F">
        <w:rPr>
          <w:b/>
          <w:lang w:val="ru-RU"/>
        </w:rPr>
        <w:t>10</w:t>
      </w:r>
      <w:r w:rsidRPr="00CD226F">
        <w:rPr>
          <w:b/>
        </w:rPr>
        <w:t>-</w:t>
      </w:r>
      <w:r w:rsidR="00D704E2">
        <w:rPr>
          <w:b/>
          <w:lang w:val="ru-RU"/>
        </w:rPr>
        <w:t>72</w:t>
      </w:r>
    </w:p>
    <w:p w:rsidR="00686FE4" w:rsidRDefault="00CD226F" w:rsidP="00686FE4">
      <w:pPr>
        <w:jc w:val="center"/>
        <w:rPr>
          <w:b/>
        </w:rPr>
      </w:pPr>
      <w:r w:rsidRPr="00CD226F">
        <w:rPr>
          <w:b/>
        </w:rPr>
        <w:t xml:space="preserve">гр. Бургас, </w:t>
      </w:r>
      <w:r w:rsidR="00D704E2">
        <w:rPr>
          <w:b/>
          <w:lang w:val="ru-RU"/>
        </w:rPr>
        <w:t>25</w:t>
      </w:r>
      <w:r w:rsidR="00686FE4" w:rsidRPr="00CD226F">
        <w:rPr>
          <w:b/>
        </w:rPr>
        <w:t>.0</w:t>
      </w:r>
      <w:r w:rsidRPr="00CD226F">
        <w:rPr>
          <w:b/>
        </w:rPr>
        <w:t>4.201</w:t>
      </w:r>
      <w:r w:rsidRPr="00CD226F">
        <w:rPr>
          <w:b/>
          <w:lang w:val="ru-RU"/>
        </w:rPr>
        <w:t>9</w:t>
      </w:r>
      <w:r w:rsidR="00686FE4" w:rsidRPr="00CD226F">
        <w:rPr>
          <w:b/>
        </w:rPr>
        <w:t xml:space="preserve"> год.</w:t>
      </w:r>
    </w:p>
    <w:p w:rsidR="00686FE4" w:rsidRDefault="00686FE4" w:rsidP="00686FE4">
      <w:pPr>
        <w:jc w:val="center"/>
      </w:pPr>
    </w:p>
    <w:p w:rsidR="00A8487F" w:rsidRPr="00D704E2" w:rsidRDefault="006E71E4" w:rsidP="00C14EF8">
      <w:pPr>
        <w:keepNext/>
        <w:autoSpaceDE w:val="0"/>
        <w:autoSpaceDN w:val="0"/>
        <w:adjustRightInd w:val="0"/>
        <w:ind w:left="-284" w:right="-284" w:firstLine="284"/>
        <w:jc w:val="both"/>
        <w:rPr>
          <w:lang w:val="ru-RU"/>
        </w:rPr>
      </w:pPr>
      <w:r w:rsidRPr="00D704E2">
        <w:t>На основание чл. 22, ал.1, т.6, във връзка с чл. 108, т.1, във връзка с чл. 109 от ЗОП</w:t>
      </w:r>
      <w:r w:rsidR="00686FE4" w:rsidRPr="00D704E2">
        <w:t xml:space="preserve"> и отразени резулт</w:t>
      </w:r>
      <w:r w:rsidRPr="00D704E2">
        <w:t>ати в протоколи и Доклад</w:t>
      </w:r>
      <w:r w:rsidR="00686FE4" w:rsidRPr="00D704E2">
        <w:t xml:space="preserve"> </w:t>
      </w:r>
      <w:r w:rsidRPr="00D704E2">
        <w:t>на комисия,</w:t>
      </w:r>
      <w:r w:rsidR="00686FE4" w:rsidRPr="00D704E2">
        <w:t xml:space="preserve"> назначена с моя Заповед № </w:t>
      </w:r>
      <w:r w:rsidR="00A8487F" w:rsidRPr="00D704E2">
        <w:t xml:space="preserve">РД </w:t>
      </w:r>
      <w:r w:rsidR="00CD226F" w:rsidRPr="00D704E2">
        <w:t>10</w:t>
      </w:r>
      <w:r w:rsidR="00A8487F" w:rsidRPr="00D704E2">
        <w:t>-</w:t>
      </w:r>
      <w:r w:rsidR="00C14EF8" w:rsidRPr="00D704E2">
        <w:rPr>
          <w:lang w:val="ru-RU"/>
        </w:rPr>
        <w:t>66</w:t>
      </w:r>
      <w:r w:rsidR="00A8487F" w:rsidRPr="00D704E2">
        <w:t>/</w:t>
      </w:r>
      <w:r w:rsidR="00C14EF8" w:rsidRPr="00D704E2">
        <w:rPr>
          <w:lang w:val="ru-RU"/>
        </w:rPr>
        <w:t>16</w:t>
      </w:r>
      <w:r w:rsidR="00A8487F" w:rsidRPr="00D704E2">
        <w:t>.0</w:t>
      </w:r>
      <w:r w:rsidR="00C14EF8" w:rsidRPr="00D704E2">
        <w:rPr>
          <w:lang w:val="ru-RU"/>
        </w:rPr>
        <w:t>4</w:t>
      </w:r>
      <w:r w:rsidR="00CD226F" w:rsidRPr="00D704E2">
        <w:t>.2019</w:t>
      </w:r>
      <w:r w:rsidR="00A8487F" w:rsidRPr="00D704E2">
        <w:t xml:space="preserve"> </w:t>
      </w:r>
      <w:r w:rsidR="00686FE4" w:rsidRPr="00D704E2">
        <w:t xml:space="preserve">г. </w:t>
      </w:r>
      <w:r w:rsidRPr="00D704E2">
        <w:t xml:space="preserve">за провеждане на процедура за възлагане на обществена поръчка </w:t>
      </w:r>
      <w:r w:rsidR="00686FE4" w:rsidRPr="00D704E2">
        <w:t xml:space="preserve">по  реда на  чл. </w:t>
      </w:r>
      <w:proofErr w:type="gramStart"/>
      <w:r w:rsidR="00686FE4" w:rsidRPr="00D704E2">
        <w:rPr>
          <w:lang w:val="ru-RU"/>
        </w:rPr>
        <w:t>73</w:t>
      </w:r>
      <w:r w:rsidR="00686FE4" w:rsidRPr="00D704E2">
        <w:t>, ал.1 от ЗОП  с предмет:</w:t>
      </w:r>
      <w:proofErr w:type="gramEnd"/>
      <w:r w:rsidR="00686FE4" w:rsidRPr="00D704E2">
        <w:t xml:space="preserve"> </w:t>
      </w:r>
      <w:r w:rsidR="00C14EF8" w:rsidRPr="00D704E2">
        <w:rPr>
          <w:b/>
        </w:rPr>
        <w:t>„Техническо обслужване  – основен,  текущ ремонт и профилактика на автомобилите собственост на ТП „ДГС Бургас“, както и доставка на резервни части, необходими за техническото обслужване“</w:t>
      </w:r>
      <w:r w:rsidR="00C14EF8" w:rsidRPr="00D704E2">
        <w:t>,</w:t>
      </w:r>
      <w:r w:rsidR="00C14EF8" w:rsidRPr="00D704E2">
        <w:rPr>
          <w:bCs/>
        </w:rPr>
        <w:t xml:space="preserve"> </w:t>
      </w:r>
      <w:r w:rsidR="00C14EF8" w:rsidRPr="00D704E2">
        <w:t xml:space="preserve">открита с Решение № РД 10-31/20.02.2019 г. и </w:t>
      </w:r>
      <w:r w:rsidR="00C14EF8" w:rsidRPr="00D704E2">
        <w:rPr>
          <w:bCs/>
        </w:rPr>
        <w:t xml:space="preserve">Обявление с № на импортиран документ 895887 </w:t>
      </w:r>
      <w:r w:rsidR="00C14EF8" w:rsidRPr="00D704E2">
        <w:rPr>
          <w:color w:val="000000"/>
        </w:rPr>
        <w:t>публикувана в регистъра на Агенцията за обществени поръчки.</w:t>
      </w:r>
    </w:p>
    <w:p w:rsidR="00686FE4" w:rsidRPr="00D704E2" w:rsidRDefault="00686FE4" w:rsidP="006E71E4">
      <w:pPr>
        <w:ind w:left="-284" w:right="-284" w:firstLine="284"/>
        <w:jc w:val="center"/>
        <w:rPr>
          <w:b/>
        </w:rPr>
      </w:pPr>
      <w:r w:rsidRPr="00D704E2">
        <w:rPr>
          <w:b/>
        </w:rPr>
        <w:t>РЕШИХ:</w:t>
      </w:r>
    </w:p>
    <w:p w:rsidR="00686FE4" w:rsidRPr="00D704E2" w:rsidRDefault="00686FE4" w:rsidP="006E71E4">
      <w:pPr>
        <w:ind w:left="-284" w:right="-284" w:firstLine="284"/>
        <w:jc w:val="center"/>
        <w:rPr>
          <w:b/>
        </w:rPr>
      </w:pPr>
    </w:p>
    <w:p w:rsidR="00686FE4" w:rsidRPr="00D704E2" w:rsidRDefault="00686FE4" w:rsidP="006E71E4">
      <w:pPr>
        <w:ind w:left="-284" w:right="-284" w:firstLine="284"/>
        <w:jc w:val="both"/>
        <w:rPr>
          <w:b/>
        </w:rPr>
      </w:pPr>
      <w:r w:rsidRPr="00D704E2">
        <w:rPr>
          <w:b/>
        </w:rPr>
        <w:t>Обявявам класирането на участниците в процедурата, както следва:</w:t>
      </w:r>
    </w:p>
    <w:p w:rsidR="00686FE4" w:rsidRPr="00D704E2" w:rsidRDefault="00686FE4" w:rsidP="006E71E4">
      <w:pPr>
        <w:ind w:left="-284" w:right="-284" w:firstLine="284"/>
        <w:jc w:val="both"/>
        <w:rPr>
          <w:b/>
        </w:rPr>
      </w:pPr>
      <w:r w:rsidRPr="00D704E2">
        <w:rPr>
          <w:b/>
        </w:rPr>
        <w:t xml:space="preserve"> </w:t>
      </w:r>
    </w:p>
    <w:p w:rsidR="00C14EF8" w:rsidRPr="00D704E2" w:rsidRDefault="00A8487F" w:rsidP="00C14EF8">
      <w:pPr>
        <w:ind w:left="-284" w:firstLine="284"/>
        <w:jc w:val="both"/>
        <w:rPr>
          <w:b/>
          <w:bCs/>
          <w:u w:val="single"/>
          <w:lang w:eastAsia="en-US"/>
        </w:rPr>
      </w:pPr>
      <w:r w:rsidRPr="00D704E2">
        <w:rPr>
          <w:b/>
          <w:color w:val="000000"/>
        </w:rPr>
        <w:t>Първо място</w:t>
      </w:r>
      <w:r w:rsidRPr="00D704E2">
        <w:rPr>
          <w:color w:val="000000"/>
        </w:rPr>
        <w:t xml:space="preserve"> - </w:t>
      </w:r>
      <w:proofErr w:type="spellStart"/>
      <w:r w:rsidR="00C14EF8" w:rsidRPr="00D704E2">
        <w:rPr>
          <w:b/>
          <w:u w:val="single"/>
        </w:rPr>
        <w:t>Аутоком</w:t>
      </w:r>
      <w:proofErr w:type="spellEnd"/>
      <w:r w:rsidR="00C14EF8" w:rsidRPr="00D704E2">
        <w:rPr>
          <w:b/>
          <w:u w:val="single"/>
        </w:rPr>
        <w:t xml:space="preserve"> 2” ЕООД,</w:t>
      </w:r>
      <w:r w:rsidR="00C14EF8" w:rsidRPr="00D704E2">
        <w:rPr>
          <w:b/>
        </w:rPr>
        <w:t xml:space="preserve"> </w:t>
      </w:r>
      <w:r w:rsidR="00C14EF8" w:rsidRPr="00D704E2">
        <w:t>ЕИК: 102920475</w:t>
      </w:r>
      <w:r w:rsidR="00C14EF8" w:rsidRPr="00D704E2">
        <w:rPr>
          <w:bCs/>
        </w:rPr>
        <w:t xml:space="preserve">, със седалище и адрес на управление: </w:t>
      </w:r>
      <w:r w:rsidR="00C14EF8" w:rsidRPr="00D704E2">
        <w:t xml:space="preserve">гр. Бургас, ул. „Иван </w:t>
      </w:r>
      <w:proofErr w:type="spellStart"/>
      <w:r w:rsidR="00C14EF8" w:rsidRPr="00D704E2">
        <w:t>Богоров</w:t>
      </w:r>
      <w:proofErr w:type="spellEnd"/>
      <w:r w:rsidR="00C14EF8" w:rsidRPr="00D704E2">
        <w:t>” № 66</w:t>
      </w:r>
      <w:r w:rsidR="00C14EF8" w:rsidRPr="00D704E2">
        <w:rPr>
          <w:color w:val="000000"/>
        </w:rPr>
        <w:t xml:space="preserve">, представлявано от </w:t>
      </w:r>
      <w:r w:rsidR="00A84E81">
        <w:rPr>
          <w:i/>
        </w:rPr>
        <w:t>Заличен съгласно чл. 2 от ЗЗЛД</w:t>
      </w:r>
      <w:r w:rsidR="00A84E81" w:rsidRPr="00A84E81">
        <w:rPr>
          <w:i/>
          <w:lang w:val="ru-RU"/>
        </w:rPr>
        <w:t xml:space="preserve"> </w:t>
      </w:r>
      <w:r w:rsidR="00C14EF8" w:rsidRPr="00D704E2">
        <w:rPr>
          <w:bCs/>
        </w:rPr>
        <w:t>в качеството му на управител, с</w:t>
      </w:r>
      <w:r w:rsidR="00C14EF8" w:rsidRPr="00D704E2">
        <w:rPr>
          <w:b/>
        </w:rPr>
        <w:t xml:space="preserve"> комплексна оценка 100 т.</w:t>
      </w:r>
    </w:p>
    <w:p w:rsidR="00A8487F" w:rsidRPr="00D704E2" w:rsidRDefault="00A8487F" w:rsidP="006E71E4">
      <w:pPr>
        <w:ind w:left="-284" w:right="-284" w:firstLine="284"/>
        <w:jc w:val="both"/>
        <w:rPr>
          <w:color w:val="000000"/>
        </w:rPr>
      </w:pPr>
    </w:p>
    <w:p w:rsidR="00A8487F" w:rsidRPr="00D704E2" w:rsidRDefault="00A8487F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D704E2">
        <w:rPr>
          <w:b/>
          <w:color w:val="000000"/>
        </w:rPr>
        <w:t xml:space="preserve">Второ място </w:t>
      </w:r>
      <w:r w:rsidR="00CD226F" w:rsidRPr="00D704E2">
        <w:rPr>
          <w:b/>
          <w:color w:val="000000"/>
        </w:rPr>
        <w:t>–</w:t>
      </w:r>
      <w:r w:rsidRPr="00D704E2">
        <w:rPr>
          <w:b/>
          <w:color w:val="000000"/>
        </w:rPr>
        <w:t xml:space="preserve"> </w:t>
      </w:r>
      <w:r w:rsidR="00CD226F" w:rsidRPr="00D704E2">
        <w:rPr>
          <w:b/>
          <w:color w:val="000000"/>
        </w:rPr>
        <w:t>няма класиран участник</w:t>
      </w:r>
      <w:r w:rsidR="00964EBE" w:rsidRPr="00D704E2">
        <w:rPr>
          <w:b/>
          <w:color w:val="000000"/>
        </w:rPr>
        <w:t>.</w:t>
      </w:r>
    </w:p>
    <w:p w:rsidR="00686FE4" w:rsidRPr="00D704E2" w:rsidRDefault="00686FE4" w:rsidP="006E71E4">
      <w:pPr>
        <w:ind w:left="-284" w:right="-284" w:firstLine="284"/>
        <w:jc w:val="both"/>
        <w:rPr>
          <w:bCs/>
          <w:lang w:eastAsia="en-US"/>
        </w:rPr>
      </w:pPr>
    </w:p>
    <w:p w:rsidR="00686FE4" w:rsidRPr="00D704E2" w:rsidRDefault="00686FE4" w:rsidP="006E71E4">
      <w:pPr>
        <w:ind w:left="-284" w:right="-284" w:firstLine="284"/>
        <w:jc w:val="center"/>
        <w:rPr>
          <w:b/>
        </w:rPr>
      </w:pPr>
      <w:r w:rsidRPr="00D704E2">
        <w:rPr>
          <w:b/>
        </w:rPr>
        <w:t>ОПРЕДЕЛЯМ:</w:t>
      </w:r>
    </w:p>
    <w:p w:rsidR="00686FE4" w:rsidRPr="00D704E2" w:rsidRDefault="00686FE4" w:rsidP="006E71E4">
      <w:pPr>
        <w:ind w:left="-284" w:right="-284" w:firstLine="284"/>
        <w:jc w:val="center"/>
        <w:rPr>
          <w:b/>
        </w:rPr>
      </w:pPr>
    </w:p>
    <w:p w:rsidR="00C14EF8" w:rsidRPr="00D704E2" w:rsidRDefault="00686FE4" w:rsidP="00C14EF8">
      <w:pPr>
        <w:ind w:left="-284" w:firstLine="284"/>
        <w:jc w:val="both"/>
        <w:rPr>
          <w:b/>
          <w:bCs/>
          <w:u w:val="single"/>
          <w:lang w:eastAsia="en-US"/>
        </w:rPr>
      </w:pPr>
      <w:r w:rsidRPr="00D704E2">
        <w:rPr>
          <w:b/>
        </w:rPr>
        <w:t xml:space="preserve">За изпълнител на обществена поръчка с предмет: </w:t>
      </w:r>
      <w:r w:rsidR="00C14EF8" w:rsidRPr="00D704E2">
        <w:rPr>
          <w:b/>
        </w:rPr>
        <w:t>„Техническо обслужване  – основен,  текущ ремонт и профилактика на автомобилите собственост на ТП „ДГС Бургас“, както и доставка на резервни части, необходими за техническото обслужване“</w:t>
      </w:r>
      <w:r w:rsidR="00C14EF8" w:rsidRPr="00D704E2">
        <w:rPr>
          <w:lang w:val="ru-RU"/>
        </w:rPr>
        <w:t xml:space="preserve"> </w:t>
      </w:r>
      <w:r w:rsidRPr="00D704E2">
        <w:rPr>
          <w:b/>
        </w:rPr>
        <w:t xml:space="preserve">- </w:t>
      </w:r>
      <w:r w:rsidR="00A8487F" w:rsidRPr="00D704E2">
        <w:rPr>
          <w:b/>
          <w:bCs/>
        </w:rPr>
        <w:t>„</w:t>
      </w:r>
      <w:proofErr w:type="spellStart"/>
      <w:r w:rsidR="00C14EF8" w:rsidRPr="00D704E2">
        <w:rPr>
          <w:b/>
          <w:u w:val="single"/>
        </w:rPr>
        <w:t>Аутоком</w:t>
      </w:r>
      <w:proofErr w:type="spellEnd"/>
      <w:r w:rsidR="00C14EF8" w:rsidRPr="00D704E2">
        <w:rPr>
          <w:b/>
          <w:u w:val="single"/>
        </w:rPr>
        <w:t xml:space="preserve"> 2” ЕООД,</w:t>
      </w:r>
      <w:r w:rsidR="00C14EF8" w:rsidRPr="00D704E2">
        <w:rPr>
          <w:b/>
        </w:rPr>
        <w:t xml:space="preserve"> </w:t>
      </w:r>
      <w:r w:rsidR="00C14EF8" w:rsidRPr="00D704E2">
        <w:t>ЕИК: 102920475</w:t>
      </w:r>
      <w:r w:rsidR="00C14EF8" w:rsidRPr="00D704E2">
        <w:rPr>
          <w:bCs/>
        </w:rPr>
        <w:t xml:space="preserve">, със седалище и адрес на управление: </w:t>
      </w:r>
      <w:r w:rsidR="00C14EF8" w:rsidRPr="00D704E2">
        <w:t xml:space="preserve">гр. Бургас, ул. „Иван </w:t>
      </w:r>
      <w:proofErr w:type="spellStart"/>
      <w:r w:rsidR="00C14EF8" w:rsidRPr="00D704E2">
        <w:t>Богоров</w:t>
      </w:r>
      <w:proofErr w:type="spellEnd"/>
      <w:r w:rsidR="00C14EF8" w:rsidRPr="00D704E2">
        <w:t>” № 66</w:t>
      </w:r>
      <w:r w:rsidR="00C14EF8" w:rsidRPr="00D704E2">
        <w:rPr>
          <w:color w:val="000000"/>
        </w:rPr>
        <w:t xml:space="preserve">, представлявано от </w:t>
      </w:r>
      <w:r w:rsidR="00A84E81">
        <w:rPr>
          <w:i/>
        </w:rPr>
        <w:t>Заличен съгласно чл. 2 от ЗЗЛД</w:t>
      </w:r>
      <w:r w:rsidR="00A84E81" w:rsidRPr="00A84E81">
        <w:rPr>
          <w:i/>
          <w:lang w:val="ru-RU"/>
        </w:rPr>
        <w:t xml:space="preserve"> </w:t>
      </w:r>
      <w:r w:rsidR="00C14EF8" w:rsidRPr="00D704E2">
        <w:rPr>
          <w:bCs/>
        </w:rPr>
        <w:t>в качеството му на управител, с</w:t>
      </w:r>
      <w:r w:rsidR="00C14EF8" w:rsidRPr="00D704E2">
        <w:rPr>
          <w:b/>
        </w:rPr>
        <w:t xml:space="preserve"> комплексна оценка 100 т.</w:t>
      </w:r>
    </w:p>
    <w:p w:rsidR="00686FE4" w:rsidRPr="00D704E2" w:rsidRDefault="00686FE4" w:rsidP="006E71E4">
      <w:pPr>
        <w:ind w:left="-284" w:right="-284" w:firstLine="284"/>
        <w:jc w:val="both"/>
        <w:rPr>
          <w:b/>
        </w:rPr>
      </w:pPr>
    </w:p>
    <w:p w:rsidR="00686FE4" w:rsidRPr="00D704E2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>Орган, който отговаря за процедурите по обжалване:</w:t>
      </w:r>
    </w:p>
    <w:p w:rsidR="00686FE4" w:rsidRPr="00D704E2" w:rsidRDefault="00686FE4" w:rsidP="006E71E4">
      <w:pPr>
        <w:ind w:left="-284" w:right="-284" w:firstLine="284"/>
        <w:jc w:val="both"/>
        <w:rPr>
          <w:b/>
          <w:sz w:val="22"/>
          <w:szCs w:val="22"/>
        </w:rPr>
      </w:pPr>
      <w:r w:rsidRPr="00D704E2">
        <w:rPr>
          <w:b/>
          <w:sz w:val="22"/>
          <w:szCs w:val="22"/>
        </w:rPr>
        <w:t>Комисията за защита на конкуренцията.</w:t>
      </w:r>
    </w:p>
    <w:p w:rsidR="00686FE4" w:rsidRPr="00D704E2" w:rsidRDefault="00686FE4" w:rsidP="006E71E4">
      <w:pPr>
        <w:ind w:left="-284" w:right="-284" w:firstLine="284"/>
        <w:jc w:val="both"/>
        <w:rPr>
          <w:b/>
          <w:sz w:val="22"/>
          <w:szCs w:val="22"/>
        </w:rPr>
      </w:pPr>
      <w:r w:rsidRPr="00D704E2">
        <w:rPr>
          <w:b/>
          <w:sz w:val="22"/>
          <w:szCs w:val="22"/>
        </w:rPr>
        <w:t>Адрес: гр. София 1000, бул. Витоша 0 18</w:t>
      </w:r>
    </w:p>
    <w:p w:rsidR="00686FE4" w:rsidRPr="00D704E2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 xml:space="preserve">Електронна поща: </w:t>
      </w:r>
      <w:hyperlink r:id="rId6" w:history="1">
        <w:r w:rsidRPr="00D704E2">
          <w:rPr>
            <w:rStyle w:val="a3"/>
            <w:b/>
            <w:sz w:val="22"/>
            <w:szCs w:val="22"/>
            <w:lang w:val="en-US"/>
          </w:rPr>
          <w:t>cpcadmin</w:t>
        </w:r>
        <w:r w:rsidRPr="00D704E2">
          <w:rPr>
            <w:rStyle w:val="a3"/>
            <w:b/>
            <w:sz w:val="22"/>
            <w:szCs w:val="22"/>
            <w:lang w:val="ru-RU"/>
          </w:rPr>
          <w:t>@</w:t>
        </w:r>
        <w:r w:rsidRPr="00D704E2">
          <w:rPr>
            <w:rStyle w:val="a3"/>
            <w:b/>
            <w:sz w:val="22"/>
            <w:szCs w:val="22"/>
            <w:lang w:val="en-US"/>
          </w:rPr>
          <w:t>cpc</w:t>
        </w:r>
        <w:r w:rsidRPr="00D704E2">
          <w:rPr>
            <w:rStyle w:val="a3"/>
            <w:b/>
            <w:sz w:val="22"/>
            <w:szCs w:val="22"/>
            <w:lang w:val="ru-RU"/>
          </w:rPr>
          <w:t>.</w:t>
        </w:r>
        <w:r w:rsidRPr="00D704E2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686FE4" w:rsidRPr="00D704E2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>Интернет сайт:</w:t>
      </w:r>
      <w:r w:rsidRPr="00D704E2">
        <w:rPr>
          <w:b/>
          <w:sz w:val="22"/>
          <w:szCs w:val="22"/>
          <w:lang w:val="en-US"/>
        </w:rPr>
        <w:t>www</w:t>
      </w:r>
      <w:r w:rsidRPr="00D704E2">
        <w:rPr>
          <w:b/>
          <w:sz w:val="22"/>
          <w:szCs w:val="22"/>
          <w:lang w:val="ru-RU"/>
        </w:rPr>
        <w:t>.</w:t>
      </w:r>
      <w:proofErr w:type="spellStart"/>
      <w:r w:rsidRPr="00D704E2">
        <w:rPr>
          <w:b/>
          <w:sz w:val="22"/>
          <w:szCs w:val="22"/>
          <w:lang w:val="en-US"/>
        </w:rPr>
        <w:t>cpc</w:t>
      </w:r>
      <w:proofErr w:type="spellEnd"/>
      <w:r w:rsidRPr="00D704E2">
        <w:rPr>
          <w:b/>
          <w:sz w:val="22"/>
          <w:szCs w:val="22"/>
          <w:lang w:val="ru-RU"/>
        </w:rPr>
        <w:t>.</w:t>
      </w:r>
      <w:proofErr w:type="spellStart"/>
      <w:r w:rsidRPr="00D704E2">
        <w:rPr>
          <w:b/>
          <w:sz w:val="22"/>
          <w:szCs w:val="22"/>
          <w:lang w:val="en-US"/>
        </w:rPr>
        <w:t>bg</w:t>
      </w:r>
      <w:proofErr w:type="spellEnd"/>
    </w:p>
    <w:p w:rsidR="00686FE4" w:rsidRPr="00D704E2" w:rsidRDefault="00686FE4" w:rsidP="006E71E4">
      <w:pPr>
        <w:ind w:left="-284" w:right="-284" w:firstLine="284"/>
        <w:jc w:val="both"/>
        <w:rPr>
          <w:b/>
          <w:lang w:val="ru-RU"/>
        </w:rPr>
      </w:pPr>
    </w:p>
    <w:p w:rsidR="00686FE4" w:rsidRPr="00D704E2" w:rsidRDefault="00686FE4" w:rsidP="006E71E4">
      <w:pPr>
        <w:ind w:left="-284" w:right="-284" w:firstLine="284"/>
        <w:jc w:val="both"/>
      </w:pPr>
      <w:r w:rsidRPr="00D704E2">
        <w:t xml:space="preserve">Срок за подаване на жалби, съгласно чл. 197, ал. 1, т.7 от ЗОП – десетдневен от получаването на решението пред </w:t>
      </w:r>
      <w:r w:rsidR="00CF5309" w:rsidRPr="00D704E2">
        <w:t xml:space="preserve">Комисията </w:t>
      </w:r>
      <w:r w:rsidRPr="00D704E2">
        <w:t>за защита на конкуренцията с копие до Възложителя.</w:t>
      </w:r>
    </w:p>
    <w:p w:rsidR="00686FE4" w:rsidRPr="00A84E81" w:rsidRDefault="00686FE4" w:rsidP="006E71E4">
      <w:pPr>
        <w:ind w:left="-284" w:right="-284" w:firstLine="284"/>
        <w:jc w:val="both"/>
        <w:rPr>
          <w:lang w:val="ru-RU"/>
        </w:rPr>
      </w:pPr>
      <w:r w:rsidRPr="00D704E2">
        <w:t>На основание чл. 43 от ЗОП настоящото Решение да се изпрати в тридневен срок до всички участници в процедурата.</w:t>
      </w:r>
    </w:p>
    <w:p w:rsidR="00C14EF8" w:rsidRPr="00D704E2" w:rsidRDefault="00C14EF8" w:rsidP="006E71E4">
      <w:pPr>
        <w:ind w:left="-284" w:right="-284" w:firstLine="284"/>
        <w:jc w:val="both"/>
        <w:rPr>
          <w:lang w:val="ru-RU"/>
        </w:rPr>
      </w:pPr>
      <w:proofErr w:type="spellStart"/>
      <w:r w:rsidRPr="00D704E2">
        <w:rPr>
          <w:lang w:val="ru-RU"/>
        </w:rPr>
        <w:t>Връзка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към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електронната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преписка</w:t>
      </w:r>
      <w:proofErr w:type="spellEnd"/>
      <w:r w:rsidRPr="00D704E2">
        <w:rPr>
          <w:lang w:val="ru-RU"/>
        </w:rPr>
        <w:t xml:space="preserve"> в </w:t>
      </w:r>
      <w:proofErr w:type="spellStart"/>
      <w:r w:rsidRPr="00D704E2">
        <w:rPr>
          <w:lang w:val="ru-RU"/>
        </w:rPr>
        <w:t>профила</w:t>
      </w:r>
      <w:proofErr w:type="spellEnd"/>
      <w:r w:rsidRPr="00D704E2">
        <w:rPr>
          <w:lang w:val="ru-RU"/>
        </w:rPr>
        <w:t xml:space="preserve"> на </w:t>
      </w:r>
      <w:proofErr w:type="spellStart"/>
      <w:r w:rsidRPr="00D704E2">
        <w:rPr>
          <w:lang w:val="ru-RU"/>
        </w:rPr>
        <w:t>купувача</w:t>
      </w:r>
      <w:proofErr w:type="spellEnd"/>
      <w:r w:rsidRPr="00D704E2">
        <w:rPr>
          <w:lang w:val="ru-RU"/>
        </w:rPr>
        <w:t xml:space="preserve">, </w:t>
      </w:r>
      <w:proofErr w:type="spellStart"/>
      <w:r w:rsidRPr="00D704E2">
        <w:rPr>
          <w:lang w:val="ru-RU"/>
        </w:rPr>
        <w:t>където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са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публикувани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протоколите</w:t>
      </w:r>
      <w:proofErr w:type="spellEnd"/>
      <w:r w:rsidRPr="00D704E2">
        <w:rPr>
          <w:lang w:val="ru-RU"/>
        </w:rPr>
        <w:t xml:space="preserve"> от </w:t>
      </w:r>
      <w:proofErr w:type="spellStart"/>
      <w:r w:rsidRPr="00D704E2">
        <w:rPr>
          <w:lang w:val="ru-RU"/>
        </w:rPr>
        <w:t>работата</w:t>
      </w:r>
      <w:proofErr w:type="spellEnd"/>
      <w:r w:rsidRPr="00D704E2">
        <w:rPr>
          <w:lang w:val="ru-RU"/>
        </w:rPr>
        <w:t xml:space="preserve"> на </w:t>
      </w:r>
      <w:proofErr w:type="spellStart"/>
      <w:r w:rsidRPr="00D704E2">
        <w:rPr>
          <w:lang w:val="ru-RU"/>
        </w:rPr>
        <w:t>комисията-адрес</w:t>
      </w:r>
      <w:proofErr w:type="spellEnd"/>
      <w:r w:rsidRPr="00D704E2">
        <w:rPr>
          <w:lang w:val="ru-RU"/>
        </w:rPr>
        <w:t>:</w:t>
      </w:r>
      <w:r w:rsidRPr="00D704E2">
        <w:t xml:space="preserve"> </w:t>
      </w:r>
      <w:hyperlink r:id="rId7" w:history="1">
        <w:r w:rsidRPr="00D704E2">
          <w:rPr>
            <w:rStyle w:val="a3"/>
          </w:rPr>
          <w:t>http://www.uidp-sliven.com/procedures/2860</w:t>
        </w:r>
      </w:hyperlink>
      <w:r w:rsidR="00D704E2">
        <w:t>.</w:t>
      </w:r>
    </w:p>
    <w:p w:rsidR="00C16DEA" w:rsidRDefault="00C16DEA" w:rsidP="006E71E4">
      <w:pPr>
        <w:ind w:left="-284" w:right="-284" w:firstLine="284"/>
        <w:jc w:val="both"/>
      </w:pPr>
    </w:p>
    <w:p w:rsidR="00C16DEA" w:rsidRDefault="00C16DEA" w:rsidP="006E71E4">
      <w:pPr>
        <w:ind w:left="-284" w:right="-284" w:firstLine="284"/>
        <w:jc w:val="both"/>
      </w:pPr>
    </w:p>
    <w:p w:rsidR="00964EBE" w:rsidRDefault="00964EBE" w:rsidP="006E71E4">
      <w:pPr>
        <w:ind w:left="-284" w:right="-284" w:firstLine="284"/>
        <w:jc w:val="both"/>
      </w:pPr>
    </w:p>
    <w:p w:rsidR="00686FE4" w:rsidRDefault="00A84E81" w:rsidP="006E71E4">
      <w:pPr>
        <w:ind w:left="-284" w:right="-284" w:firstLine="284"/>
        <w:jc w:val="both"/>
        <w:rPr>
          <w:b/>
          <w:caps/>
        </w:rPr>
      </w:pPr>
      <w:r>
        <w:rPr>
          <w:i/>
        </w:rPr>
        <w:t>Заличен съгласно чл. 2 от ЗЗЛД</w:t>
      </w:r>
    </w:p>
    <w:p w:rsidR="007C2C11" w:rsidRDefault="00686FE4" w:rsidP="006E71E4">
      <w:pPr>
        <w:ind w:left="-284" w:right="-284" w:firstLine="284"/>
        <w:jc w:val="both"/>
      </w:pPr>
      <w:r>
        <w:rPr>
          <w:b/>
          <w:i/>
        </w:rPr>
        <w:t>Директор ТП „ДГС – Бургас</w:t>
      </w:r>
    </w:p>
    <w:sectPr w:rsidR="007C2C11" w:rsidSect="006E71E4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86FE4"/>
    <w:rsid w:val="000C48C2"/>
    <w:rsid w:val="00144943"/>
    <w:rsid w:val="001701ED"/>
    <w:rsid w:val="00273CD7"/>
    <w:rsid w:val="00456F2C"/>
    <w:rsid w:val="00484DB1"/>
    <w:rsid w:val="004D2B0F"/>
    <w:rsid w:val="00686FE4"/>
    <w:rsid w:val="006C6188"/>
    <w:rsid w:val="006E5F5E"/>
    <w:rsid w:val="006E71E4"/>
    <w:rsid w:val="007C2C11"/>
    <w:rsid w:val="008012AF"/>
    <w:rsid w:val="00964EBE"/>
    <w:rsid w:val="00A00C77"/>
    <w:rsid w:val="00A8487F"/>
    <w:rsid w:val="00A84E81"/>
    <w:rsid w:val="00AC3C82"/>
    <w:rsid w:val="00C14EF8"/>
    <w:rsid w:val="00C16DEA"/>
    <w:rsid w:val="00CD226F"/>
    <w:rsid w:val="00CF5309"/>
    <w:rsid w:val="00D701F2"/>
    <w:rsid w:val="00D704E2"/>
    <w:rsid w:val="00E95BC9"/>
    <w:rsid w:val="00EE5A6C"/>
    <w:rsid w:val="00EE7434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idp-sliven.com/procedures/28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2017-06-20T10:49:00Z</dcterms:created>
  <dcterms:modified xsi:type="dcterms:W3CDTF">2019-04-25T11:06:00Z</dcterms:modified>
</cp:coreProperties>
</file>